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39" w:rsidRDefault="00377339" w:rsidP="00377339">
      <w:pPr>
        <w:jc w:val="center"/>
        <w:rPr>
          <w:b/>
          <w:sz w:val="32"/>
          <w:szCs w:val="32"/>
        </w:rPr>
      </w:pPr>
      <w:r>
        <w:rPr>
          <w:b/>
          <w:sz w:val="32"/>
          <w:szCs w:val="32"/>
        </w:rPr>
        <w:t>DANH MỤC VĂN BẢN QUY PHẠM PHÁP LUẬT</w:t>
      </w:r>
      <w:r w:rsidR="00275A85">
        <w:rPr>
          <w:b/>
          <w:sz w:val="32"/>
          <w:szCs w:val="32"/>
        </w:rPr>
        <w:t xml:space="preserve"> </w:t>
      </w:r>
      <w:r>
        <w:rPr>
          <w:b/>
          <w:sz w:val="32"/>
          <w:szCs w:val="32"/>
        </w:rPr>
        <w:t>VỀ XỬ LÝ VI PHẠM HÀNH CHÍNH</w:t>
      </w:r>
    </w:p>
    <w:p w:rsidR="00377339" w:rsidRDefault="00275A85" w:rsidP="00377339">
      <w:pPr>
        <w:jc w:val="center"/>
        <w:rPr>
          <w:b/>
          <w:sz w:val="32"/>
          <w:szCs w:val="32"/>
        </w:rPr>
      </w:pPr>
      <w:r>
        <w:rPr>
          <w:b/>
          <w:sz w:val="32"/>
          <w:szCs w:val="32"/>
        </w:rPr>
        <w:t>(Cập nhật đến ngày 31 tháng 12 năm 2017)</w:t>
      </w:r>
    </w:p>
    <w:p w:rsidR="00275A85" w:rsidRDefault="00275A85" w:rsidP="00377339">
      <w:pPr>
        <w:jc w:val="center"/>
        <w:rPr>
          <w:b/>
          <w:sz w:val="16"/>
          <w:szCs w:val="16"/>
        </w:rPr>
      </w:pPr>
      <w:r>
        <w:rPr>
          <w:b/>
          <w:sz w:val="16"/>
          <w:szCs w:val="16"/>
        </w:rPr>
        <w:t>________________________</w:t>
      </w:r>
    </w:p>
    <w:p w:rsidR="00275A85" w:rsidRDefault="00275A85" w:rsidP="00377339">
      <w:pPr>
        <w:jc w:val="center"/>
        <w:rPr>
          <w:b/>
          <w:sz w:val="16"/>
          <w:szCs w:val="16"/>
        </w:rPr>
      </w:pPr>
    </w:p>
    <w:p w:rsidR="00275A85" w:rsidRPr="00275A85" w:rsidRDefault="00275A85" w:rsidP="00377339">
      <w:pPr>
        <w:jc w:val="center"/>
        <w:rPr>
          <w:b/>
          <w:sz w:val="16"/>
          <w:szCs w:val="16"/>
        </w:rPr>
      </w:pPr>
    </w:p>
    <w:p w:rsidR="00377339" w:rsidRDefault="00377339" w:rsidP="00377339">
      <w:pPr>
        <w:spacing w:before="120" w:after="120"/>
        <w:ind w:firstLine="601"/>
        <w:jc w:val="both"/>
        <w:rPr>
          <w:b/>
          <w:sz w:val="28"/>
          <w:szCs w:val="28"/>
        </w:rPr>
      </w:pPr>
      <w:r>
        <w:rPr>
          <w:b/>
          <w:sz w:val="28"/>
          <w:szCs w:val="28"/>
        </w:rPr>
        <w:t>I. LUẬT, PHÁP LỆNH VỀ XỬ LÝ VI PHẠM HÀNH CHÍNH:</w:t>
      </w:r>
    </w:p>
    <w:p w:rsidR="00377339" w:rsidRDefault="00377339" w:rsidP="00377339">
      <w:pPr>
        <w:spacing w:before="120" w:after="120"/>
        <w:ind w:firstLine="601"/>
        <w:jc w:val="both"/>
        <w:rPr>
          <w:sz w:val="28"/>
          <w:szCs w:val="28"/>
        </w:rPr>
      </w:pPr>
      <w:r>
        <w:rPr>
          <w:sz w:val="28"/>
          <w:szCs w:val="28"/>
        </w:rPr>
        <w:t>1. Luật Xử lý vi phạm hành chính:</w:t>
      </w:r>
    </w:p>
    <w:p w:rsidR="00377339" w:rsidRDefault="00377339" w:rsidP="00377339">
      <w:pPr>
        <w:spacing w:before="120" w:after="120"/>
        <w:ind w:firstLine="601"/>
        <w:jc w:val="both"/>
        <w:rPr>
          <w:sz w:val="28"/>
          <w:szCs w:val="28"/>
        </w:rPr>
      </w:pPr>
      <w:r>
        <w:rPr>
          <w:sz w:val="28"/>
          <w:szCs w:val="28"/>
        </w:rPr>
        <w:t>- Thông qua ngày: 20/6/2012.</w:t>
      </w:r>
    </w:p>
    <w:p w:rsidR="00377339" w:rsidRDefault="00377339" w:rsidP="00377339">
      <w:pPr>
        <w:spacing w:before="120" w:after="120"/>
        <w:ind w:firstLine="601"/>
        <w:jc w:val="both"/>
        <w:rPr>
          <w:sz w:val="28"/>
          <w:szCs w:val="28"/>
        </w:rPr>
      </w:pPr>
      <w:r>
        <w:rPr>
          <w:sz w:val="28"/>
          <w:szCs w:val="28"/>
        </w:rPr>
        <w:t>- Hiệu lực: ngày 01/7/2013.</w:t>
      </w:r>
    </w:p>
    <w:p w:rsidR="00377339" w:rsidRDefault="00377339" w:rsidP="00377339">
      <w:pPr>
        <w:spacing w:before="120" w:after="120"/>
        <w:ind w:firstLine="601"/>
        <w:jc w:val="both"/>
        <w:rPr>
          <w:sz w:val="28"/>
          <w:szCs w:val="28"/>
        </w:rPr>
      </w:pPr>
      <w:r>
        <w:rPr>
          <w:sz w:val="28"/>
          <w:szCs w:val="28"/>
        </w:rPr>
        <w:t>2. Pháp lệnh</w:t>
      </w:r>
      <w:r w:rsidR="00275A85">
        <w:rPr>
          <w:sz w:val="28"/>
          <w:szCs w:val="28"/>
        </w:rPr>
        <w:t xml:space="preserve"> về</w:t>
      </w:r>
      <w:r>
        <w:rPr>
          <w:sz w:val="28"/>
          <w:szCs w:val="28"/>
        </w:rPr>
        <w:t xml:space="preserve"> trình tự, thủ tục xem xét, quyết định áp dụng các biện pháp xử lý hành chính tại Tòa án nhân dân:</w:t>
      </w:r>
    </w:p>
    <w:p w:rsidR="00377339" w:rsidRDefault="00377339" w:rsidP="00377339">
      <w:pPr>
        <w:spacing w:before="120" w:after="120"/>
        <w:ind w:firstLine="601"/>
        <w:jc w:val="both"/>
        <w:rPr>
          <w:sz w:val="28"/>
          <w:szCs w:val="28"/>
        </w:rPr>
      </w:pPr>
      <w:r>
        <w:rPr>
          <w:sz w:val="28"/>
          <w:szCs w:val="28"/>
        </w:rPr>
        <w:t>- Ngày thông qua: 20/01/2014.</w:t>
      </w:r>
    </w:p>
    <w:p w:rsidR="00377339" w:rsidRDefault="00377339" w:rsidP="00377339">
      <w:pPr>
        <w:spacing w:before="120" w:after="120"/>
        <w:ind w:firstLine="601"/>
        <w:jc w:val="both"/>
        <w:rPr>
          <w:sz w:val="28"/>
          <w:szCs w:val="28"/>
        </w:rPr>
      </w:pPr>
      <w:r>
        <w:rPr>
          <w:sz w:val="28"/>
          <w:szCs w:val="28"/>
        </w:rPr>
        <w:t>- Ngày có hiệu lực: 20/01/2014.</w:t>
      </w:r>
    </w:p>
    <w:p w:rsidR="00377339" w:rsidRDefault="00377339" w:rsidP="00377339">
      <w:pPr>
        <w:spacing w:before="120" w:after="120"/>
        <w:ind w:firstLine="601"/>
        <w:jc w:val="both"/>
        <w:rPr>
          <w:b/>
          <w:sz w:val="28"/>
          <w:szCs w:val="28"/>
        </w:rPr>
      </w:pPr>
      <w:r>
        <w:rPr>
          <w:b/>
          <w:sz w:val="28"/>
          <w:szCs w:val="28"/>
        </w:rPr>
        <w:t>II. NGHỊ ĐỊNH VỀ XỬ PHẠT VI PHẠM HÀNH CHÍNH VÀ THÔNG TƯ HƯỚNG DẪN THI HÀNH:</w:t>
      </w:r>
    </w:p>
    <w:p w:rsidR="00275A85" w:rsidRDefault="00275A85" w:rsidP="00377339">
      <w:pPr>
        <w:spacing w:before="120" w:after="120"/>
        <w:ind w:firstLine="601"/>
        <w:jc w:val="both"/>
        <w:rPr>
          <w:sz w:val="28"/>
          <w:szCs w:val="28"/>
        </w:rPr>
      </w:pPr>
      <w:r w:rsidRPr="00275A85">
        <w:rPr>
          <w:b/>
          <w:i/>
          <w:sz w:val="28"/>
          <w:szCs w:val="28"/>
        </w:rPr>
        <w:t>Ghi chú:</w:t>
      </w:r>
    </w:p>
    <w:p w:rsidR="00275A85" w:rsidRPr="00275A85" w:rsidRDefault="00275A85" w:rsidP="00377339">
      <w:pPr>
        <w:spacing w:before="120" w:after="120"/>
        <w:ind w:firstLine="601"/>
        <w:jc w:val="both"/>
        <w:rPr>
          <w:i/>
          <w:sz w:val="28"/>
          <w:szCs w:val="28"/>
        </w:rPr>
      </w:pPr>
      <w:r w:rsidRPr="00275A85">
        <w:rPr>
          <w:i/>
          <w:sz w:val="28"/>
          <w:szCs w:val="28"/>
        </w:rPr>
        <w:t>- BH: Ban hành.</w:t>
      </w:r>
    </w:p>
    <w:p w:rsidR="00275A85" w:rsidRPr="00275A85" w:rsidRDefault="00275A85" w:rsidP="00377339">
      <w:pPr>
        <w:spacing w:before="120" w:after="120"/>
        <w:ind w:firstLine="601"/>
        <w:jc w:val="both"/>
        <w:rPr>
          <w:i/>
          <w:sz w:val="28"/>
          <w:szCs w:val="28"/>
        </w:rPr>
      </w:pPr>
      <w:r w:rsidRPr="00275A85">
        <w:rPr>
          <w:i/>
          <w:sz w:val="28"/>
          <w:szCs w:val="28"/>
        </w:rPr>
        <w:t>- HL: Hiệu lực.</w:t>
      </w:r>
    </w:p>
    <w:p w:rsidR="00377339" w:rsidRDefault="00377339" w:rsidP="00377339">
      <w:pPr>
        <w:jc w:val="center"/>
        <w:rPr>
          <w:b/>
          <w:sz w:val="28"/>
          <w:szCs w:val="28"/>
        </w:rPr>
      </w:pPr>
    </w:p>
    <w:tbl>
      <w:tblPr>
        <w:tblW w:w="15417" w:type="dxa"/>
        <w:tblLayout w:type="fixed"/>
        <w:tblLook w:val="01E0"/>
      </w:tblPr>
      <w:tblGrid>
        <w:gridCol w:w="588"/>
        <w:gridCol w:w="2072"/>
        <w:gridCol w:w="1984"/>
        <w:gridCol w:w="3119"/>
        <w:gridCol w:w="850"/>
        <w:gridCol w:w="1985"/>
        <w:gridCol w:w="1984"/>
        <w:gridCol w:w="2835"/>
      </w:tblGrid>
      <w:tr w:rsidR="00FB7582" w:rsidTr="00FF1ECC">
        <w:tc>
          <w:tcPr>
            <w:tcW w:w="588" w:type="dxa"/>
            <w:tcBorders>
              <w:top w:val="single" w:sz="4" w:space="0" w:color="auto"/>
              <w:left w:val="single" w:sz="4" w:space="0" w:color="auto"/>
              <w:bottom w:val="single" w:sz="4" w:space="0" w:color="auto"/>
              <w:right w:val="single" w:sz="4" w:space="0" w:color="auto"/>
            </w:tcBorders>
          </w:tcPr>
          <w:p w:rsidR="00FB7582" w:rsidRDefault="00FB7582">
            <w:pPr>
              <w:ind w:left="-120" w:right="-108"/>
              <w:jc w:val="center"/>
              <w:rPr>
                <w:sz w:val="26"/>
                <w:szCs w:val="26"/>
                <w:lang w:eastAsia="vi-VN"/>
              </w:rPr>
            </w:pPr>
          </w:p>
        </w:tc>
        <w:tc>
          <w:tcPr>
            <w:tcW w:w="2072" w:type="dxa"/>
            <w:tcBorders>
              <w:top w:val="single" w:sz="4" w:space="0" w:color="auto"/>
              <w:left w:val="single" w:sz="4" w:space="0" w:color="auto"/>
              <w:bottom w:val="single" w:sz="4" w:space="0" w:color="auto"/>
              <w:right w:val="single" w:sz="4" w:space="0" w:color="auto"/>
            </w:tcBorders>
            <w:hideMark/>
          </w:tcPr>
          <w:p w:rsidR="00FB7582" w:rsidRDefault="00FB7582" w:rsidP="00844BFE">
            <w:pPr>
              <w:spacing w:line="288" w:lineRule="auto"/>
              <w:jc w:val="center"/>
              <w:rPr>
                <w:b/>
                <w:bCs/>
                <w:sz w:val="26"/>
                <w:szCs w:val="26"/>
                <w:lang w:eastAsia="vi-VN"/>
              </w:rPr>
            </w:pPr>
            <w:r w:rsidRPr="00FF1ECC">
              <w:rPr>
                <w:b/>
                <w:bCs/>
                <w:sz w:val="28"/>
                <w:szCs w:val="26"/>
                <w:lang w:eastAsia="vi-VN"/>
              </w:rPr>
              <w:t>NGHỊ ĐỊNH</w:t>
            </w:r>
          </w:p>
        </w:tc>
        <w:tc>
          <w:tcPr>
            <w:tcW w:w="5103" w:type="dxa"/>
            <w:gridSpan w:val="2"/>
            <w:tcBorders>
              <w:top w:val="single" w:sz="4" w:space="0" w:color="auto"/>
              <w:left w:val="single" w:sz="4" w:space="0" w:color="auto"/>
              <w:bottom w:val="single" w:sz="4" w:space="0" w:color="auto"/>
              <w:right w:val="single" w:sz="4" w:space="0" w:color="auto"/>
            </w:tcBorders>
          </w:tcPr>
          <w:p w:rsidR="00FB7582" w:rsidRDefault="00FB7582" w:rsidP="00844BFE">
            <w:pPr>
              <w:spacing w:line="288" w:lineRule="auto"/>
              <w:jc w:val="center"/>
              <w:rPr>
                <w:b/>
                <w:bCs/>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FB7582" w:rsidRDefault="00FB7582" w:rsidP="00844BFE">
            <w:pPr>
              <w:spacing w:line="288" w:lineRule="auto"/>
              <w:jc w:val="center"/>
              <w:rPr>
                <w:b/>
                <w:sz w:val="26"/>
                <w:szCs w:val="26"/>
                <w:lang w:eastAsia="vi-VN"/>
              </w:rPr>
            </w:pPr>
          </w:p>
        </w:tc>
        <w:tc>
          <w:tcPr>
            <w:tcW w:w="1985" w:type="dxa"/>
            <w:tcBorders>
              <w:top w:val="single" w:sz="4" w:space="0" w:color="auto"/>
              <w:left w:val="single" w:sz="4" w:space="0" w:color="auto"/>
              <w:bottom w:val="single" w:sz="4" w:space="0" w:color="auto"/>
              <w:right w:val="single" w:sz="4" w:space="0" w:color="auto"/>
            </w:tcBorders>
            <w:hideMark/>
          </w:tcPr>
          <w:p w:rsidR="00FB7582" w:rsidRDefault="00FB7582" w:rsidP="00844BFE">
            <w:pPr>
              <w:spacing w:line="288" w:lineRule="auto"/>
              <w:jc w:val="center"/>
              <w:rPr>
                <w:b/>
                <w:sz w:val="26"/>
                <w:szCs w:val="26"/>
                <w:lang w:eastAsia="vi-VN"/>
              </w:rPr>
            </w:pPr>
            <w:r w:rsidRPr="00FF1ECC">
              <w:rPr>
                <w:b/>
                <w:sz w:val="28"/>
                <w:szCs w:val="26"/>
                <w:lang w:eastAsia="vi-VN"/>
              </w:rPr>
              <w:t>THÔNG TƯ</w:t>
            </w:r>
          </w:p>
        </w:tc>
        <w:tc>
          <w:tcPr>
            <w:tcW w:w="4819" w:type="dxa"/>
            <w:gridSpan w:val="2"/>
            <w:tcBorders>
              <w:top w:val="single" w:sz="4" w:space="0" w:color="auto"/>
              <w:left w:val="single" w:sz="4" w:space="0" w:color="auto"/>
              <w:bottom w:val="single" w:sz="4" w:space="0" w:color="auto"/>
              <w:right w:val="single" w:sz="4" w:space="0" w:color="auto"/>
            </w:tcBorders>
          </w:tcPr>
          <w:p w:rsidR="00FB7582" w:rsidRDefault="00FB7582" w:rsidP="00844BFE">
            <w:pPr>
              <w:spacing w:line="288" w:lineRule="auto"/>
              <w:jc w:val="center"/>
              <w:rPr>
                <w:b/>
                <w:sz w:val="26"/>
                <w:szCs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i/>
                <w:sz w:val="26"/>
                <w:lang w:eastAsia="vi-VN"/>
              </w:rPr>
            </w:pPr>
            <w:r w:rsidRPr="00FF1ECC">
              <w:rPr>
                <w:i/>
                <w:sz w:val="26"/>
                <w:lang w:eastAsia="vi-VN"/>
              </w:rPr>
              <w:t>STT</w:t>
            </w:r>
          </w:p>
        </w:tc>
        <w:tc>
          <w:tcPr>
            <w:tcW w:w="2072"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i/>
                <w:sz w:val="26"/>
                <w:lang w:eastAsia="vi-VN"/>
              </w:rPr>
            </w:pPr>
            <w:r w:rsidRPr="00FF1ECC">
              <w:rPr>
                <w:bCs/>
                <w:i/>
                <w:sz w:val="26"/>
                <w:lang w:eastAsia="vi-VN"/>
              </w:rPr>
              <w:t>Số, ký hiệu</w:t>
            </w:r>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i/>
                <w:sz w:val="26"/>
                <w:lang w:eastAsia="vi-VN"/>
              </w:rPr>
            </w:pPr>
            <w:r w:rsidRPr="00FF1ECC">
              <w:rPr>
                <w:bCs/>
                <w:i/>
                <w:sz w:val="26"/>
                <w:lang w:eastAsia="vi-VN"/>
              </w:rPr>
              <w:t>Ngày BH/</w:t>
            </w:r>
            <w:r w:rsidRPr="00FF1ECC">
              <w:rPr>
                <w:bCs/>
                <w:i/>
                <w:sz w:val="26"/>
                <w:lang w:eastAsia="vi-VN"/>
              </w:rPr>
              <w:br/>
              <w:t>Ngày có HL</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i/>
                <w:sz w:val="26"/>
                <w:lang w:eastAsia="vi-VN"/>
              </w:rPr>
            </w:pPr>
            <w:r w:rsidRPr="00FF1ECC">
              <w:rPr>
                <w:bCs/>
                <w:i/>
                <w:sz w:val="26"/>
                <w:lang w:eastAsia="vi-VN"/>
              </w:rPr>
              <w:t>Trích yếu nội dung</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ind w:left="-120" w:right="-108"/>
              <w:jc w:val="center"/>
              <w:rPr>
                <w:i/>
                <w:sz w:val="26"/>
                <w:lang w:eastAsia="vi-VN"/>
              </w:rPr>
            </w:pPr>
            <w:r w:rsidRPr="00FF1ECC">
              <w:rPr>
                <w:i/>
                <w:sz w:val="26"/>
                <w:lang w:eastAsia="vi-VN"/>
              </w:rPr>
              <w:t>STT</w:t>
            </w:r>
          </w:p>
        </w:tc>
        <w:tc>
          <w:tcPr>
            <w:tcW w:w="198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i/>
                <w:sz w:val="26"/>
                <w:lang w:eastAsia="vi-VN"/>
              </w:rPr>
            </w:pPr>
            <w:r w:rsidRPr="00FF1ECC">
              <w:rPr>
                <w:bCs/>
                <w:i/>
                <w:sz w:val="26"/>
                <w:lang w:eastAsia="vi-VN"/>
              </w:rPr>
              <w:t>Số, ký hiệu</w:t>
            </w:r>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i/>
                <w:sz w:val="26"/>
                <w:lang w:eastAsia="vi-VN"/>
              </w:rPr>
            </w:pPr>
            <w:r w:rsidRPr="00FF1ECC">
              <w:rPr>
                <w:bCs/>
                <w:i/>
                <w:sz w:val="26"/>
                <w:lang w:eastAsia="vi-VN"/>
              </w:rPr>
              <w:t>Ngày BH/</w:t>
            </w:r>
            <w:r w:rsidRPr="00FF1ECC">
              <w:rPr>
                <w:bCs/>
                <w:i/>
                <w:sz w:val="26"/>
                <w:lang w:eastAsia="vi-VN"/>
              </w:rPr>
              <w:br/>
              <w:t>Ngày có HL</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i/>
                <w:sz w:val="26"/>
                <w:lang w:eastAsia="vi-VN"/>
              </w:rPr>
            </w:pPr>
            <w:r w:rsidRPr="00FF1ECC">
              <w:rPr>
                <w:bCs/>
                <w:i/>
                <w:sz w:val="26"/>
                <w:lang w:eastAsia="vi-VN"/>
              </w:rPr>
              <w:t>Trích yếu nội dung</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275A85" w:rsidP="00844BFE">
            <w:pPr>
              <w:spacing w:line="288" w:lineRule="auto"/>
              <w:jc w:val="both"/>
              <w:rPr>
                <w:b/>
                <w:i/>
                <w:sz w:val="26"/>
                <w:lang w:eastAsia="vi-VN"/>
              </w:rPr>
            </w:pPr>
            <w:r w:rsidRPr="001C3DD3">
              <w:rPr>
                <w:b/>
                <w:i/>
                <w:sz w:val="26"/>
                <w:lang w:eastAsia="vi-VN"/>
              </w:rPr>
              <w:t xml:space="preserve">Nghị định số </w:t>
            </w:r>
            <w:hyperlink r:id="rId6" w:history="1">
              <w:r w:rsidR="00377339" w:rsidRPr="001C3DD3">
                <w:rPr>
                  <w:rStyle w:val="Hyperlink"/>
                  <w:b/>
                  <w:i/>
                  <w:color w:val="auto"/>
                  <w:sz w:val="26"/>
                  <w:u w:val="none"/>
                  <w:lang w:eastAsia="vi-VN"/>
                </w:rPr>
                <w:t>64/2013/NĐ-CP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27/6/2013</w:t>
            </w:r>
            <w:r w:rsidRPr="001C3DD3">
              <w:rPr>
                <w:i/>
                <w:sz w:val="26"/>
                <w:lang w:eastAsia="vi-VN"/>
              </w:rPr>
              <w:br/>
              <w:t>HL: 15/8/2013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hoạt động khoa học và công nghệ, chuyển giao công nghệ.</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center"/>
              <w:rPr>
                <w:b/>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7" w:history="1">
              <w:r w:rsidR="00377339" w:rsidRPr="001C3DD3">
                <w:rPr>
                  <w:rStyle w:val="Hyperlink"/>
                  <w:b/>
                  <w:i/>
                  <w:color w:val="auto"/>
                  <w:sz w:val="26"/>
                  <w:u w:val="none"/>
                  <w:lang w:eastAsia="vi-VN"/>
                </w:rPr>
                <w:t>79/2013/NĐ-CP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lastRenderedPageBreak/>
              <w:t>BH: 19/7/2013</w:t>
            </w:r>
            <w:r w:rsidRPr="001C3DD3">
              <w:rPr>
                <w:i/>
                <w:sz w:val="26"/>
                <w:lang w:eastAsia="vi-VN"/>
              </w:rPr>
              <w:br/>
            </w:r>
            <w:r w:rsidRPr="001C3DD3">
              <w:rPr>
                <w:i/>
                <w:sz w:val="26"/>
                <w:lang w:eastAsia="vi-VN"/>
              </w:rPr>
              <w:lastRenderedPageBreak/>
              <w:t>HL: 05/9/2013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lastRenderedPageBreak/>
              <w:t xml:space="preserve">Quy định về xử phạt vi </w:t>
            </w:r>
            <w:r w:rsidRPr="00FF5216">
              <w:rPr>
                <w:sz w:val="26"/>
                <w:lang w:eastAsia="vi-VN"/>
              </w:rPr>
              <w:lastRenderedPageBreak/>
              <w:t>phạm hành chính trong lĩnh vực thống kê.</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center"/>
              <w:rPr>
                <w:b/>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8" w:history="1">
              <w:r w:rsidR="00377339" w:rsidRPr="001C3DD3">
                <w:rPr>
                  <w:rStyle w:val="Hyperlink"/>
                  <w:b/>
                  <w:i/>
                  <w:color w:val="auto"/>
                  <w:sz w:val="26"/>
                  <w:u w:val="none"/>
                  <w:lang w:eastAsia="vi-VN"/>
                </w:rPr>
                <w:t>80/2013/NĐ-CP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19/7/2013</w:t>
            </w:r>
            <w:r w:rsidRPr="001C3DD3">
              <w:rPr>
                <w:i/>
                <w:sz w:val="26"/>
                <w:lang w:eastAsia="vi-VN"/>
              </w:rPr>
              <w:br/>
            </w:r>
          </w:p>
          <w:p w:rsidR="00377339" w:rsidRPr="00FF1ECC" w:rsidRDefault="00377339" w:rsidP="00844BFE">
            <w:pPr>
              <w:spacing w:line="288" w:lineRule="auto"/>
              <w:rPr>
                <w:sz w:val="26"/>
                <w:lang w:eastAsia="vi-VN"/>
              </w:rPr>
            </w:pPr>
            <w:r w:rsidRPr="001C3DD3">
              <w:rPr>
                <w:i/>
                <w:sz w:val="26"/>
                <w:lang w:eastAsia="vi-VN"/>
              </w:rPr>
              <w:t>HL: 15/9/2013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về xử phạt vi phạm hành chính trong lĩnh vực tiêu chuẩn đo lường và chất lượng sản phẩm hàng hóa.</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w:t>
            </w:r>
          </w:p>
        </w:tc>
        <w:tc>
          <w:tcPr>
            <w:tcW w:w="1985"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jc w:val="both"/>
              <w:rPr>
                <w:b/>
                <w:i/>
                <w:sz w:val="26"/>
                <w:lang w:eastAsia="vi-VN"/>
              </w:rPr>
            </w:pPr>
            <w:r w:rsidRPr="003F5A8D">
              <w:rPr>
                <w:b/>
                <w:bCs/>
                <w:i/>
                <w:color w:val="000000"/>
                <w:sz w:val="26"/>
                <w:lang w:eastAsia="vi-VN"/>
              </w:rPr>
              <w:t>Thông tư số 19/2014/TT-BKHCN của Bộ KHCN</w:t>
            </w:r>
          </w:p>
        </w:tc>
        <w:tc>
          <w:tcPr>
            <w:tcW w:w="1984"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jc w:val="both"/>
              <w:rPr>
                <w:bCs/>
                <w:i/>
                <w:color w:val="000000"/>
                <w:sz w:val="26"/>
                <w:lang w:eastAsia="vi-VN"/>
              </w:rPr>
            </w:pPr>
            <w:r w:rsidRPr="003F5A8D">
              <w:rPr>
                <w:bCs/>
                <w:i/>
                <w:color w:val="000000"/>
                <w:sz w:val="26"/>
                <w:lang w:eastAsia="vi-VN"/>
              </w:rPr>
              <w:t xml:space="preserve">BH: 01/7/2014 </w:t>
            </w:r>
          </w:p>
          <w:p w:rsidR="00377339" w:rsidRPr="003F5A8D" w:rsidRDefault="00377339" w:rsidP="00844BFE">
            <w:pPr>
              <w:spacing w:line="288" w:lineRule="auto"/>
              <w:jc w:val="both"/>
              <w:rPr>
                <w:i/>
                <w:sz w:val="26"/>
                <w:lang w:eastAsia="vi-VN"/>
              </w:rPr>
            </w:pPr>
            <w:r w:rsidRPr="003F5A8D">
              <w:rPr>
                <w:bCs/>
                <w:i/>
                <w:color w:val="000000"/>
                <w:sz w:val="26"/>
                <w:lang w:eastAsia="vi-VN"/>
              </w:rPr>
              <w:t>HL: 15/8/2014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bCs/>
                <w:color w:val="000000"/>
                <w:sz w:val="26"/>
                <w:lang w:eastAsia="vi-VN"/>
              </w:rPr>
              <w:t>Hướng dẫn thực hiện một số điều của Nghị định số 80/2013/NĐ-CP ngày 19/7/2013 của Chính phủ quy định về xử phạt VPHC trong lĩnh vực tiêu chuẩn, đo lường và chất lượng sản phẩm, hàng hóa.</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9" w:history="1">
              <w:r w:rsidR="00377339" w:rsidRPr="001C3DD3">
                <w:rPr>
                  <w:rStyle w:val="Hyperlink"/>
                  <w:b/>
                  <w:i/>
                  <w:color w:val="auto"/>
                  <w:sz w:val="26"/>
                  <w:u w:val="none"/>
                  <w:lang w:eastAsia="vi-VN"/>
                </w:rPr>
                <w:t>81/2013/NĐ-CP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rPr>
                <w:i/>
                <w:sz w:val="26"/>
                <w:lang w:eastAsia="vi-VN"/>
              </w:rPr>
            </w:pPr>
            <w:r w:rsidRPr="00FF1ECC">
              <w:rPr>
                <w:i/>
                <w:sz w:val="26"/>
                <w:lang w:eastAsia="vi-VN"/>
              </w:rPr>
              <w:t>BH: 19/7/2013</w:t>
            </w:r>
            <w:r w:rsidRPr="00FF1ECC">
              <w:rPr>
                <w:i/>
                <w:sz w:val="26"/>
                <w:lang w:eastAsia="vi-VN"/>
              </w:rPr>
              <w:br/>
              <w:t>HL: 19/7/2013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chi tiết một số điều và biện pháp thi hành Luật xử lý vi phạm hành chính.</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w:t>
            </w:r>
          </w:p>
        </w:tc>
        <w:tc>
          <w:tcPr>
            <w:tcW w:w="1985"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jc w:val="both"/>
              <w:rPr>
                <w:b/>
                <w:i/>
                <w:sz w:val="26"/>
                <w:lang w:eastAsia="vi-VN"/>
              </w:rPr>
            </w:pPr>
            <w:r w:rsidRPr="003F5A8D">
              <w:rPr>
                <w:b/>
                <w:i/>
                <w:sz w:val="26"/>
                <w:lang w:eastAsia="vi-VN"/>
              </w:rPr>
              <w:t>Thông tư số 153/2013/TT-BTC</w:t>
            </w:r>
            <w:r w:rsidR="00FB7582" w:rsidRPr="003F5A8D">
              <w:rPr>
                <w:b/>
                <w:i/>
                <w:sz w:val="26"/>
                <w:lang w:eastAsia="vi-VN"/>
              </w:rPr>
              <w:t xml:space="preserve"> 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rPr>
                <w:i/>
                <w:sz w:val="26"/>
                <w:lang w:eastAsia="vi-VN"/>
              </w:rPr>
            </w:pPr>
            <w:r w:rsidRPr="003F5A8D">
              <w:rPr>
                <w:i/>
                <w:sz w:val="26"/>
                <w:lang w:eastAsia="vi-VN"/>
              </w:rPr>
              <w:t>BH: 31/10/2013</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Quy định về thủ tục thu, nộp tiền phạt, biên lai thu tiền phạt và kinh phí từ ngân sách nhà nước bảo đảm hoạt động của các lực lượng xử phạt vi phạm hành chính.</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0" w:history="1">
              <w:r w:rsidR="00377339" w:rsidRPr="001C3DD3">
                <w:rPr>
                  <w:rStyle w:val="Hyperlink"/>
                  <w:b/>
                  <w:i/>
                  <w:color w:val="auto"/>
                  <w:sz w:val="26"/>
                  <w:u w:val="none"/>
                  <w:lang w:eastAsia="vi-VN"/>
                </w:rPr>
                <w:t>93/2013/NĐ-CP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20/8/2013</w:t>
            </w:r>
            <w:r w:rsidRPr="001C3DD3">
              <w:rPr>
                <w:i/>
                <w:sz w:val="26"/>
                <w:lang w:eastAsia="vi-VN"/>
              </w:rPr>
              <w:br/>
            </w:r>
          </w:p>
          <w:p w:rsidR="00377339" w:rsidRPr="001C3DD3" w:rsidRDefault="00377339" w:rsidP="00844BFE">
            <w:pPr>
              <w:spacing w:line="288" w:lineRule="auto"/>
              <w:rPr>
                <w:i/>
                <w:sz w:val="26"/>
                <w:lang w:eastAsia="vi-VN"/>
              </w:rPr>
            </w:pPr>
            <w:r w:rsidRPr="001C3DD3">
              <w:rPr>
                <w:i/>
                <w:sz w:val="26"/>
                <w:lang w:eastAsia="vi-VN"/>
              </w:rPr>
              <w:t>HL: 15/10/2013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giao thông hàng hải, đường thủy nội địa.</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3</w:t>
            </w:r>
          </w:p>
        </w:tc>
        <w:tc>
          <w:tcPr>
            <w:tcW w:w="1985"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jc w:val="both"/>
              <w:rPr>
                <w:b/>
                <w:i/>
                <w:sz w:val="26"/>
                <w:lang w:eastAsia="vi-VN"/>
              </w:rPr>
            </w:pPr>
            <w:r w:rsidRPr="003F5A8D">
              <w:rPr>
                <w:b/>
                <w:i/>
                <w:sz w:val="26"/>
                <w:lang w:eastAsia="vi-VN"/>
              </w:rPr>
              <w:t>Thông tư số 32/2013/TT-BGTVT của Bộ Giao thông vận tải</w:t>
            </w:r>
          </w:p>
        </w:tc>
        <w:tc>
          <w:tcPr>
            <w:tcW w:w="1984"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jc w:val="both"/>
              <w:rPr>
                <w:i/>
                <w:sz w:val="26"/>
                <w:lang w:eastAsia="vi-VN"/>
              </w:rPr>
            </w:pPr>
            <w:r w:rsidRPr="003F5A8D">
              <w:rPr>
                <w:i/>
                <w:sz w:val="26"/>
                <w:lang w:eastAsia="vi-VN"/>
              </w:rPr>
              <w:t>BH: 15/10/2013</w:t>
            </w:r>
          </w:p>
          <w:p w:rsidR="00377339" w:rsidRPr="003F5A8D" w:rsidRDefault="00377339" w:rsidP="00844BFE">
            <w:pPr>
              <w:spacing w:line="288" w:lineRule="auto"/>
              <w:jc w:val="both"/>
              <w:rPr>
                <w:i/>
                <w:sz w:val="26"/>
                <w:lang w:eastAsia="vi-VN"/>
              </w:rPr>
            </w:pPr>
            <w:r w:rsidRPr="003F5A8D">
              <w:rPr>
                <w:i/>
                <w:sz w:val="26"/>
                <w:lang w:eastAsia="vi-VN"/>
              </w:rPr>
              <w:t>HL: 15/10/2013</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Ban hành mẫu biên bản, quyết định XP VPHC trong lĩnh vực giao thông hàng hải, đường thủy nội địa.</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1" w:history="1">
              <w:r w:rsidR="00377339" w:rsidRPr="001C3DD3">
                <w:rPr>
                  <w:rStyle w:val="Hyperlink"/>
                  <w:b/>
                  <w:i/>
                  <w:color w:val="auto"/>
                  <w:sz w:val="26"/>
                  <w:u w:val="none"/>
                  <w:lang w:eastAsia="vi-VN"/>
                </w:rPr>
                <w:t>95/2013/NĐ-CP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22/8/2013</w:t>
            </w:r>
            <w:r w:rsidRPr="001C3DD3">
              <w:rPr>
                <w:i/>
                <w:sz w:val="26"/>
                <w:lang w:eastAsia="vi-VN"/>
              </w:rPr>
              <w:br/>
            </w:r>
          </w:p>
          <w:p w:rsidR="00377339" w:rsidRPr="001C3DD3" w:rsidRDefault="00377339" w:rsidP="00844BFE">
            <w:pPr>
              <w:spacing w:line="288" w:lineRule="auto"/>
              <w:rPr>
                <w:i/>
                <w:sz w:val="26"/>
                <w:lang w:eastAsia="vi-VN"/>
              </w:rPr>
            </w:pPr>
            <w:r w:rsidRPr="001C3DD3">
              <w:rPr>
                <w:i/>
                <w:sz w:val="26"/>
                <w:lang w:eastAsia="vi-VN"/>
              </w:rPr>
              <w:t>HL: 10/10/2013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 xml:space="preserve">Quy định xử phạt vi phạm hành chính trong lĩnh vực lao động, bảo hiểm xã hội, </w:t>
            </w:r>
            <w:r w:rsidRPr="00FF5216">
              <w:rPr>
                <w:sz w:val="26"/>
                <w:lang w:eastAsia="vi-VN"/>
              </w:rPr>
              <w:lastRenderedPageBreak/>
              <w:t>đưa người lao động Việt Nam đi làm việc ở nước ngoài theo hợp đồng.</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lastRenderedPageBreak/>
              <w:t>4</w:t>
            </w:r>
          </w:p>
        </w:tc>
        <w:tc>
          <w:tcPr>
            <w:tcW w:w="1985" w:type="dxa"/>
            <w:tcBorders>
              <w:top w:val="single" w:sz="4" w:space="0" w:color="auto"/>
              <w:left w:val="single" w:sz="4" w:space="0" w:color="auto"/>
              <w:bottom w:val="single" w:sz="4" w:space="0" w:color="auto"/>
              <w:right w:val="single" w:sz="4" w:space="0" w:color="auto"/>
            </w:tcBorders>
            <w:hideMark/>
          </w:tcPr>
          <w:p w:rsidR="00377339" w:rsidRPr="003F5A8D" w:rsidRDefault="00FB7582" w:rsidP="00844BFE">
            <w:pPr>
              <w:spacing w:line="288" w:lineRule="auto"/>
              <w:jc w:val="both"/>
              <w:rPr>
                <w:b/>
                <w:i/>
                <w:sz w:val="26"/>
                <w:lang w:eastAsia="vi-VN"/>
              </w:rPr>
            </w:pPr>
            <w:r w:rsidRPr="003F5A8D">
              <w:rPr>
                <w:b/>
                <w:i/>
                <w:sz w:val="26"/>
                <w:lang w:eastAsia="vi-VN"/>
              </w:rPr>
              <w:t>Thông tư liên tịch</w:t>
            </w:r>
            <w:r w:rsidR="00377339" w:rsidRPr="003F5A8D">
              <w:rPr>
                <w:b/>
                <w:i/>
                <w:sz w:val="26"/>
                <w:lang w:eastAsia="vi-VN"/>
              </w:rPr>
              <w:t xml:space="preserve"> số 32/2013/TTLT-</w:t>
            </w:r>
            <w:r w:rsidR="00377339" w:rsidRPr="003F5A8D">
              <w:rPr>
                <w:b/>
                <w:i/>
                <w:sz w:val="26"/>
                <w:lang w:eastAsia="vi-VN"/>
              </w:rPr>
              <w:lastRenderedPageBreak/>
              <w:t>BLĐTBXH-BNG của Bộ LĐTB&amp;XH và Bộ Ngoại giao</w:t>
            </w:r>
          </w:p>
        </w:tc>
        <w:tc>
          <w:tcPr>
            <w:tcW w:w="1984"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rPr>
                <w:i/>
                <w:sz w:val="26"/>
                <w:lang w:eastAsia="vi-VN"/>
              </w:rPr>
            </w:pPr>
            <w:r w:rsidRPr="003F5A8D">
              <w:rPr>
                <w:i/>
                <w:sz w:val="26"/>
                <w:lang w:eastAsia="vi-VN"/>
              </w:rPr>
              <w:lastRenderedPageBreak/>
              <w:t>BH: 06/12/2013</w:t>
            </w:r>
          </w:p>
          <w:p w:rsidR="00377339" w:rsidRPr="003F5A8D" w:rsidRDefault="00377339" w:rsidP="00844BFE">
            <w:pPr>
              <w:spacing w:line="288" w:lineRule="auto"/>
              <w:rPr>
                <w:i/>
                <w:sz w:val="26"/>
                <w:lang w:eastAsia="vi-VN"/>
              </w:rPr>
            </w:pPr>
            <w:r w:rsidRPr="003F5A8D">
              <w:rPr>
                <w:i/>
                <w:sz w:val="26"/>
                <w:lang w:eastAsia="vi-VN"/>
              </w:rPr>
              <w:t>HL: 21/01/2014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Hướng dẫn trình tự, thủ tục xử phạt VPHC đối với hành vi vi phạm quy </w:t>
            </w:r>
            <w:r w:rsidRPr="00844BFE">
              <w:rPr>
                <w:sz w:val="26"/>
                <w:lang w:eastAsia="vi-VN"/>
              </w:rPr>
              <w:lastRenderedPageBreak/>
              <w:t>định tại điểm a, điểm b và điểm c Khoản 2 Điều 35 của Nghị định số 95/2013/NĐ-CP ngày 22/8/2013 của Chính phủ.</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2" w:history="1">
              <w:r w:rsidR="00377339" w:rsidRPr="001C3DD3">
                <w:rPr>
                  <w:rStyle w:val="Hyperlink"/>
                  <w:b/>
                  <w:i/>
                  <w:color w:val="auto"/>
                  <w:sz w:val="26"/>
                  <w:u w:val="none"/>
                  <w:lang w:eastAsia="vi-VN"/>
                </w:rPr>
                <w:t>97/2013/NĐ-CP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27/8/2013</w:t>
            </w:r>
            <w:r w:rsidRPr="001C3DD3">
              <w:rPr>
                <w:i/>
                <w:sz w:val="26"/>
                <w:lang w:eastAsia="vi-VN"/>
              </w:rPr>
              <w:br/>
            </w:r>
          </w:p>
          <w:p w:rsidR="00377339" w:rsidRPr="001C3DD3" w:rsidRDefault="00377339" w:rsidP="00844BFE">
            <w:pPr>
              <w:spacing w:line="288" w:lineRule="auto"/>
              <w:rPr>
                <w:i/>
                <w:sz w:val="26"/>
                <w:lang w:eastAsia="vi-VN"/>
              </w:rPr>
            </w:pPr>
            <w:r w:rsidRPr="001C3DD3">
              <w:rPr>
                <w:i/>
                <w:sz w:val="26"/>
                <w:lang w:eastAsia="vi-VN"/>
              </w:rPr>
              <w:t>HL: 10/10/2013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dầu khí, kinh doanh xăng dầu và khí dầu mỏ hóa lỏng.</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3" w:history="1">
              <w:r w:rsidR="00377339" w:rsidRPr="001C3DD3">
                <w:rPr>
                  <w:rStyle w:val="Hyperlink"/>
                  <w:b/>
                  <w:i/>
                  <w:color w:val="auto"/>
                  <w:sz w:val="26"/>
                  <w:u w:val="none"/>
                  <w:lang w:eastAsia="vi-VN"/>
                </w:rPr>
                <w:t>98/2013/NĐ-CP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28/8/2013</w:t>
            </w:r>
            <w:r w:rsidRPr="001C3DD3">
              <w:rPr>
                <w:i/>
                <w:sz w:val="26"/>
                <w:lang w:eastAsia="vi-VN"/>
              </w:rPr>
              <w:br/>
              <w:t>HL: 15/10/2013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về xử phạt vi phạm hành chính trong lĩnh vực kinh doanh bảo hiểm, kinh doanh xổ số.</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4" w:history="1">
              <w:r w:rsidR="00377339" w:rsidRPr="001C3DD3">
                <w:rPr>
                  <w:rStyle w:val="Hyperlink"/>
                  <w:b/>
                  <w:i/>
                  <w:color w:val="auto"/>
                  <w:sz w:val="26"/>
                  <w:u w:val="none"/>
                  <w:lang w:eastAsia="vi-VN"/>
                </w:rPr>
                <w:t>99/2013/NĐ-CP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29/8/2013 HL: 15/10/2013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sở hữu công nghiệp.</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5</w:t>
            </w:r>
          </w:p>
        </w:tc>
        <w:tc>
          <w:tcPr>
            <w:tcW w:w="1985"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jc w:val="both"/>
              <w:rPr>
                <w:b/>
                <w:i/>
                <w:sz w:val="26"/>
                <w:lang w:eastAsia="vi-VN"/>
              </w:rPr>
            </w:pPr>
            <w:r w:rsidRPr="003F5A8D">
              <w:rPr>
                <w:b/>
                <w:i/>
                <w:sz w:val="26"/>
                <w:lang w:eastAsia="vi-VN"/>
              </w:rPr>
              <w:t>Thông tư số 11/2015/TT-BKHCN của Bộ Khoa học và Công nghệ</w:t>
            </w:r>
          </w:p>
        </w:tc>
        <w:tc>
          <w:tcPr>
            <w:tcW w:w="1984"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rPr>
                <w:i/>
                <w:sz w:val="26"/>
                <w:lang w:eastAsia="vi-VN"/>
              </w:rPr>
            </w:pPr>
            <w:r w:rsidRPr="003F5A8D">
              <w:rPr>
                <w:i/>
                <w:sz w:val="26"/>
                <w:lang w:eastAsia="vi-VN"/>
              </w:rPr>
              <w:t>BH: 26/6/2015</w:t>
            </w:r>
          </w:p>
          <w:p w:rsidR="00377339" w:rsidRPr="00FF1ECC" w:rsidRDefault="00377339" w:rsidP="00844BFE">
            <w:pPr>
              <w:spacing w:line="288" w:lineRule="auto"/>
              <w:rPr>
                <w:sz w:val="26"/>
                <w:lang w:eastAsia="vi-VN"/>
              </w:rPr>
            </w:pPr>
            <w:r w:rsidRPr="003F5A8D">
              <w:rPr>
                <w:i/>
                <w:sz w:val="26"/>
                <w:lang w:eastAsia="vi-VN"/>
              </w:rPr>
              <w:t>HL: 11/8/2015.</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Quy định chi tiết và hướng dẫn thi hành một số điều NĐ 99/2013/NĐ-CP ngày 29/8/2013 của Chính phủ quy định xử phạt vi phạm hành chính trong lĩnh vực sở hữu công nghiệp.</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5" w:history="1">
              <w:r w:rsidR="00377339" w:rsidRPr="001C3DD3">
                <w:rPr>
                  <w:rStyle w:val="Hyperlink"/>
                  <w:b/>
                  <w:i/>
                  <w:color w:val="auto"/>
                  <w:sz w:val="26"/>
                  <w:u w:val="none"/>
                  <w:lang w:eastAsia="vi-VN"/>
                </w:rPr>
                <w:t>103/2013/NĐ-CP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12/9/2013</w:t>
            </w:r>
            <w:r w:rsidRPr="001C3DD3">
              <w:rPr>
                <w:i/>
                <w:sz w:val="26"/>
                <w:lang w:eastAsia="vi-VN"/>
              </w:rPr>
              <w:br/>
              <w:t>HL: 01/11/2013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 xml:space="preserve">Quy định về xử phạt vi phạm hành chính trong </w:t>
            </w:r>
            <w:r w:rsidRPr="00FF5216">
              <w:rPr>
                <w:sz w:val="26"/>
                <w:lang w:eastAsia="vi-VN"/>
              </w:rPr>
              <w:lastRenderedPageBreak/>
              <w:t>hoạt động thủy sản.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11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6" w:history="1">
              <w:r w:rsidR="00377339" w:rsidRPr="001C3DD3">
                <w:rPr>
                  <w:rStyle w:val="Hyperlink"/>
                  <w:b/>
                  <w:i/>
                  <w:color w:val="auto"/>
                  <w:sz w:val="26"/>
                  <w:u w:val="none"/>
                  <w:lang w:eastAsia="vi-VN"/>
                </w:rPr>
                <w:t>105/2013/NĐ-CP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16/9/2013</w:t>
            </w:r>
            <w:r w:rsidRPr="001C3DD3">
              <w:rPr>
                <w:i/>
                <w:sz w:val="26"/>
                <w:lang w:eastAsia="vi-VN"/>
              </w:rPr>
              <w:br/>
              <w:t>HL: 01/12/2013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kế toán, kiểm toán độc lập.</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7" w:history="1">
              <w:r w:rsidR="00377339" w:rsidRPr="001C3DD3">
                <w:rPr>
                  <w:rStyle w:val="Hyperlink"/>
                  <w:b/>
                  <w:i/>
                  <w:color w:val="auto"/>
                  <w:sz w:val="26"/>
                  <w:u w:val="none"/>
                  <w:lang w:eastAsia="vi-VN"/>
                </w:rPr>
                <w:t>107/2013/NĐ-CP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20/9/2013</w:t>
            </w:r>
            <w:r w:rsidRPr="001C3DD3">
              <w:rPr>
                <w:i/>
                <w:sz w:val="26"/>
                <w:lang w:eastAsia="vi-VN"/>
              </w:rPr>
              <w:br/>
              <w:t>HL: 15/11/2013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năng lượng nguyên tử.</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6</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w:t>
            </w:r>
            <w:r w:rsidR="009A5468" w:rsidRPr="00FF5216">
              <w:rPr>
                <w:b/>
                <w:i/>
                <w:sz w:val="26"/>
                <w:lang w:eastAsia="vi-VN"/>
              </w:rPr>
              <w:t xml:space="preserve"> số</w:t>
            </w:r>
            <w:r w:rsidRPr="00FF5216">
              <w:rPr>
                <w:b/>
                <w:i/>
                <w:sz w:val="26"/>
                <w:lang w:eastAsia="vi-VN"/>
              </w:rPr>
              <w:t xml:space="preserve"> 27/2014/ TT-BKHCN</w:t>
            </w:r>
            <w:r w:rsidR="009A5468" w:rsidRPr="00FF5216">
              <w:rPr>
                <w:b/>
                <w:i/>
                <w:sz w:val="26"/>
                <w:lang w:eastAsia="vi-VN"/>
              </w:rPr>
              <w:t xml:space="preserve"> của Bộ Khoa học và Công nghệ</w:t>
            </w:r>
          </w:p>
        </w:tc>
        <w:tc>
          <w:tcPr>
            <w:tcW w:w="1984" w:type="dxa"/>
            <w:tcBorders>
              <w:top w:val="single" w:sz="4" w:space="0" w:color="auto"/>
              <w:left w:val="single" w:sz="4" w:space="0" w:color="auto"/>
              <w:bottom w:val="single" w:sz="4" w:space="0" w:color="auto"/>
              <w:right w:val="single" w:sz="4" w:space="0" w:color="auto"/>
            </w:tcBorders>
            <w:hideMark/>
          </w:tcPr>
          <w:p w:rsidR="00377339" w:rsidRPr="003F5A8D" w:rsidRDefault="00377339" w:rsidP="00844BFE">
            <w:pPr>
              <w:spacing w:line="288" w:lineRule="auto"/>
              <w:jc w:val="both"/>
              <w:rPr>
                <w:i/>
                <w:sz w:val="26"/>
                <w:lang w:eastAsia="vi-VN"/>
              </w:rPr>
            </w:pPr>
            <w:r w:rsidRPr="003F5A8D">
              <w:rPr>
                <w:i/>
                <w:sz w:val="26"/>
                <w:lang w:eastAsia="vi-VN"/>
              </w:rPr>
              <w:t>BH: 10/10/2014</w:t>
            </w:r>
          </w:p>
          <w:p w:rsidR="00377339" w:rsidRPr="00FF1ECC" w:rsidRDefault="00377339" w:rsidP="00844BFE">
            <w:pPr>
              <w:spacing w:line="288" w:lineRule="auto"/>
              <w:jc w:val="both"/>
              <w:rPr>
                <w:sz w:val="26"/>
                <w:lang w:eastAsia="vi-VN"/>
              </w:rPr>
            </w:pPr>
            <w:r w:rsidRPr="003F5A8D">
              <w:rPr>
                <w:i/>
                <w:sz w:val="26"/>
                <w:lang w:eastAsia="vi-VN"/>
              </w:rPr>
              <w:t>HL: 25/11/2014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Quy định chi tiết một số điều Nghị định số 107/2013/NĐ-CP ngày 20/9/2013 của Chính phủ quy định xử phạt vi phạm hành chính trong lĩnh vực năng lượng nguyên tử. </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8" w:history="1">
              <w:r w:rsidR="00377339" w:rsidRPr="001C3DD3">
                <w:rPr>
                  <w:rStyle w:val="Hyperlink"/>
                  <w:b/>
                  <w:i/>
                  <w:color w:val="auto"/>
                  <w:sz w:val="26"/>
                  <w:u w:val="none"/>
                  <w:lang w:eastAsia="vi-VN"/>
                </w:rPr>
                <w:t>108/2013/NĐ-CP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23/9/2013</w:t>
            </w:r>
            <w:r w:rsidRPr="001C3DD3">
              <w:rPr>
                <w:i/>
                <w:sz w:val="26"/>
                <w:lang w:eastAsia="vi-VN"/>
              </w:rPr>
              <w:br/>
            </w:r>
          </w:p>
          <w:p w:rsidR="00377339" w:rsidRPr="001C3DD3" w:rsidRDefault="00377339" w:rsidP="00844BFE">
            <w:pPr>
              <w:spacing w:line="288" w:lineRule="auto"/>
              <w:rPr>
                <w:i/>
                <w:sz w:val="26"/>
                <w:lang w:eastAsia="vi-VN"/>
              </w:rPr>
            </w:pPr>
            <w:r w:rsidRPr="001C3DD3">
              <w:rPr>
                <w:i/>
                <w:sz w:val="26"/>
                <w:lang w:eastAsia="vi-VN"/>
              </w:rPr>
              <w:t>HL: 15/11/2013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chứng khoán và thị trường chứng khoán.</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7</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217/2013/TT-BTC</w:t>
            </w:r>
            <w:r w:rsidR="00E62CD5" w:rsidRPr="00FF5216">
              <w:rPr>
                <w:b/>
                <w:i/>
                <w:sz w:val="26"/>
                <w:lang w:eastAsia="vi-VN"/>
              </w:rPr>
              <w:t xml:space="preserve"> 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rPr>
                <w:i/>
                <w:sz w:val="26"/>
                <w:lang w:eastAsia="vi-VN"/>
              </w:rPr>
            </w:pPr>
            <w:r w:rsidRPr="00FF5216">
              <w:rPr>
                <w:i/>
                <w:sz w:val="26"/>
                <w:lang w:eastAsia="vi-VN"/>
              </w:rPr>
              <w:t>BH: 31/12/2013</w:t>
            </w:r>
          </w:p>
          <w:p w:rsidR="00377339" w:rsidRPr="00FF5216" w:rsidRDefault="00377339" w:rsidP="00844BFE">
            <w:pPr>
              <w:spacing w:line="288" w:lineRule="auto"/>
              <w:rPr>
                <w:i/>
                <w:sz w:val="26"/>
                <w:lang w:eastAsia="vi-VN"/>
              </w:rPr>
            </w:pPr>
            <w:r w:rsidRPr="00FF5216">
              <w:rPr>
                <w:i/>
                <w:sz w:val="26"/>
                <w:lang w:eastAsia="vi-VN"/>
              </w:rPr>
              <w:t>HL: 01/3/2014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Hướng dẫn thực hiện xử phạt vi phạm hành chính trong lĩnh vực chứng khoán và thị trường chứng khoán.</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19" w:history="1">
              <w:r w:rsidR="00377339" w:rsidRPr="001C3DD3">
                <w:rPr>
                  <w:rStyle w:val="Hyperlink"/>
                  <w:b/>
                  <w:i/>
                  <w:color w:val="auto"/>
                  <w:sz w:val="26"/>
                  <w:u w:val="none"/>
                  <w:lang w:eastAsia="vi-VN"/>
                </w:rPr>
                <w:t>109/2013/NĐ-CP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24/9/2013</w:t>
            </w:r>
            <w:r w:rsidRPr="001C3DD3">
              <w:rPr>
                <w:i/>
                <w:sz w:val="26"/>
                <w:lang w:eastAsia="vi-VN"/>
              </w:rPr>
              <w:br/>
              <w:t>HL: 09/11/2013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quản lý giá, phí, lệ phí, hóa đơn.</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8</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 xml:space="preserve">Thông tư số 10/2014/TT-BTC </w:t>
            </w:r>
            <w:r w:rsidR="00E62CD5" w:rsidRPr="00FF5216">
              <w:rPr>
                <w:b/>
                <w:i/>
                <w:sz w:val="26"/>
                <w:lang w:eastAsia="vi-VN"/>
              </w:rPr>
              <w:t>của Bộ Tài chính</w:t>
            </w:r>
          </w:p>
        </w:tc>
        <w:tc>
          <w:tcPr>
            <w:tcW w:w="1984"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i/>
                <w:sz w:val="26"/>
                <w:lang w:eastAsia="vi-VN"/>
              </w:rPr>
            </w:pPr>
            <w:r w:rsidRPr="00FF5216">
              <w:rPr>
                <w:i/>
                <w:sz w:val="26"/>
                <w:lang w:eastAsia="vi-VN"/>
              </w:rPr>
              <w:t>BH: 17/01/2014</w:t>
            </w:r>
          </w:p>
          <w:p w:rsidR="00377339" w:rsidRPr="00FF5216" w:rsidRDefault="00377339" w:rsidP="00844BFE">
            <w:pPr>
              <w:spacing w:line="288" w:lineRule="auto"/>
              <w:jc w:val="both"/>
              <w:rPr>
                <w:i/>
                <w:sz w:val="26"/>
                <w:lang w:eastAsia="vi-VN"/>
              </w:rPr>
            </w:pPr>
            <w:r w:rsidRPr="00FF5216">
              <w:rPr>
                <w:i/>
                <w:sz w:val="26"/>
                <w:lang w:eastAsia="vi-VN"/>
              </w:rPr>
              <w:t>HL: 02/3/2014</w:t>
            </w:r>
          </w:p>
          <w:p w:rsidR="00377339" w:rsidRPr="00FF5216" w:rsidRDefault="00377339" w:rsidP="00844BFE">
            <w:pPr>
              <w:spacing w:line="288" w:lineRule="auto"/>
              <w:jc w:val="both"/>
              <w:rPr>
                <w:i/>
                <w:sz w:val="26"/>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Hướng dẫn xử phạt VPHC về hóa đơn.</w:t>
            </w: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rPr>
                <w:i/>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sz w:val="26"/>
                <w:lang w:eastAsia="vi-VN"/>
              </w:rPr>
            </w:pP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9</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 xml:space="preserve">Thông tư số 31/2014/TT-BTC </w:t>
            </w:r>
            <w:r w:rsidR="00E62CD5" w:rsidRPr="00FF5216">
              <w:rPr>
                <w:b/>
                <w:i/>
                <w:sz w:val="26"/>
                <w:lang w:eastAsia="vi-VN"/>
              </w:rPr>
              <w:t>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07/3/2013</w:t>
            </w:r>
          </w:p>
          <w:p w:rsidR="00377339" w:rsidRPr="00FF5216" w:rsidRDefault="00377339" w:rsidP="00844BFE">
            <w:pPr>
              <w:spacing w:line="288" w:lineRule="auto"/>
              <w:jc w:val="both"/>
              <w:rPr>
                <w:i/>
                <w:sz w:val="26"/>
                <w:lang w:eastAsia="vi-VN"/>
              </w:rPr>
            </w:pPr>
            <w:r w:rsidRPr="00FF5216">
              <w:rPr>
                <w:i/>
                <w:sz w:val="26"/>
                <w:lang w:eastAsia="vi-VN"/>
              </w:rPr>
              <w:t xml:space="preserve">HL: </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Hướng dẫn XP VPHC trong lĩnh vực quản lý giá tại Nghị định số 109/2013/NĐ-CP ngày 24/9/2013 quy định xử </w:t>
            </w:r>
            <w:r w:rsidRPr="00844BFE">
              <w:rPr>
                <w:sz w:val="26"/>
                <w:lang w:eastAsia="vi-VN"/>
              </w:rPr>
              <w:lastRenderedPageBreak/>
              <w:t>phạt vi phạm hành chính trong lĩnh vực quản lý giá, phí, lệ phí, hóa đơn.</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15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0" w:history="1">
              <w:r w:rsidR="00377339" w:rsidRPr="001C3DD3">
                <w:rPr>
                  <w:rStyle w:val="Hyperlink"/>
                  <w:b/>
                  <w:i/>
                  <w:color w:val="auto"/>
                  <w:sz w:val="26"/>
                  <w:u w:val="none"/>
                  <w:lang w:eastAsia="vi-VN"/>
                </w:rPr>
                <w:t>110/2013/NĐ-CP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24/9/2013</w:t>
            </w:r>
            <w:r w:rsidRPr="001C3DD3">
              <w:rPr>
                <w:i/>
                <w:sz w:val="26"/>
                <w:lang w:eastAsia="vi-VN"/>
              </w:rPr>
              <w:br/>
              <w:t>HL: 11/11/2013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xử phạt vi phạm hành chính trong lĩnh vực bổ trợ tư pháp, hành chính tư pháp, hôn nhân và gia đình, thi hành án dân sự, phá sản doanh nghiệp, hợp tác xã.</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67/2015/NĐ-CP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i/>
                <w:sz w:val="26"/>
                <w:lang w:eastAsia="vi-VN"/>
              </w:rPr>
            </w:pPr>
            <w:r w:rsidRPr="00FF1ECC">
              <w:rPr>
                <w:i/>
                <w:sz w:val="26"/>
                <w:lang w:eastAsia="vi-VN"/>
              </w:rPr>
              <w:t>BH: 14/8/2015</w:t>
            </w:r>
          </w:p>
          <w:p w:rsidR="00377339" w:rsidRPr="00FF1ECC" w:rsidRDefault="00377339" w:rsidP="00844BFE">
            <w:pPr>
              <w:spacing w:line="288" w:lineRule="auto"/>
              <w:jc w:val="both"/>
              <w:rPr>
                <w:i/>
                <w:sz w:val="26"/>
                <w:lang w:eastAsia="vi-VN"/>
              </w:rPr>
            </w:pPr>
            <w:r w:rsidRPr="00FF1ECC">
              <w:rPr>
                <w:i/>
                <w:sz w:val="26"/>
                <w:lang w:eastAsia="vi-VN"/>
              </w:rPr>
              <w:t>HL: 01/10/2015</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Sửa đổi, bổ sung một số điều Nghị định số 110/2013/NĐ-CP ngày 24/9/2015 của Chính phủ quy định xử phạt vi phạm hành chính trong lĩnh vực bổ trợ tư pháp, hành chính tư pháp, hôn nhân và gia đình, thi hành án dân sự, phá sản doanh nghiệp, hợp tác xã.</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1" w:history="1">
              <w:r w:rsidR="00377339" w:rsidRPr="001C3DD3">
                <w:rPr>
                  <w:rStyle w:val="Hyperlink"/>
                  <w:b/>
                  <w:i/>
                  <w:color w:val="auto"/>
                  <w:sz w:val="26"/>
                  <w:u w:val="none"/>
                  <w:lang w:eastAsia="vi-VN"/>
                </w:rPr>
                <w:t>111/2013/NĐ-CP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rPr>
                <w:i/>
                <w:sz w:val="26"/>
                <w:lang w:eastAsia="vi-VN"/>
              </w:rPr>
            </w:pPr>
            <w:r w:rsidRPr="00FF1ECC">
              <w:rPr>
                <w:i/>
                <w:sz w:val="26"/>
                <w:lang w:eastAsia="vi-VN"/>
              </w:rPr>
              <w:t>BH: 30/9/2013</w:t>
            </w:r>
            <w:r w:rsidRPr="00FF1ECC">
              <w:rPr>
                <w:i/>
                <w:sz w:val="26"/>
                <w:lang w:eastAsia="vi-VN"/>
              </w:rPr>
              <w:br/>
              <w:t>HL: 15/11/2013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sz w:val="26"/>
                <w:lang w:eastAsia="vi-VN"/>
              </w:rPr>
            </w:pPr>
            <w:r w:rsidRPr="00FF5216">
              <w:rPr>
                <w:sz w:val="26"/>
                <w:lang w:eastAsia="vi-VN"/>
              </w:rPr>
              <w:t>Quy định chế độ áp dụng biện pháp xử lý hành chính giáo dục tại xã, phường, thị trấn.</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10</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48/2014/TT-BCA của Bộ Công an</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17/10/2014</w:t>
            </w:r>
          </w:p>
          <w:p w:rsidR="00377339" w:rsidRPr="00FF5216" w:rsidRDefault="00377339" w:rsidP="00844BFE">
            <w:pPr>
              <w:spacing w:line="288" w:lineRule="auto"/>
              <w:jc w:val="both"/>
              <w:rPr>
                <w:i/>
                <w:sz w:val="26"/>
                <w:lang w:eastAsia="vi-VN"/>
              </w:rPr>
            </w:pPr>
            <w:r w:rsidRPr="00FF5216">
              <w:rPr>
                <w:i/>
                <w:sz w:val="26"/>
                <w:lang w:eastAsia="vi-VN"/>
              </w:rPr>
              <w:t>HL: 08/12/2014</w:t>
            </w: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iCs/>
                <w:sz w:val="26"/>
                <w:lang w:eastAsia="vi-VN"/>
              </w:rPr>
            </w:pPr>
            <w:r w:rsidRPr="00844BFE">
              <w:rPr>
                <w:sz w:val="26"/>
                <w:lang w:eastAsia="vi-VN"/>
              </w:rPr>
              <w:t>Q</w:t>
            </w:r>
            <w:r w:rsidRPr="00844BFE">
              <w:rPr>
                <w:iCs/>
                <w:sz w:val="26"/>
                <w:lang w:eastAsia="vi-VN"/>
              </w:rPr>
              <w:t xml:space="preserve">uy định chi tiết thi hành một số điều của Nghị định số 111/2013/NĐ-CP ngày 30/9/2013 quy định chế độ áp dụng biện pháp xử </w:t>
            </w:r>
            <w:r w:rsidRPr="00844BFE">
              <w:rPr>
                <w:iCs/>
                <w:sz w:val="26"/>
                <w:lang w:eastAsia="vi-VN"/>
              </w:rPr>
              <w:lastRenderedPageBreak/>
              <w:t>lý hành chính giáo dục tại xã, phường, thị trấn.</w:t>
            </w:r>
          </w:p>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rPr>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11</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193/2014/TT-BTC 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12/12/2014</w:t>
            </w:r>
          </w:p>
          <w:p w:rsidR="00377339" w:rsidRPr="00FF5216" w:rsidRDefault="00377339" w:rsidP="00844BFE">
            <w:pPr>
              <w:spacing w:line="288" w:lineRule="auto"/>
              <w:jc w:val="both"/>
              <w:rPr>
                <w:i/>
                <w:sz w:val="26"/>
                <w:lang w:eastAsia="vi-VN"/>
              </w:rPr>
            </w:pPr>
            <w:r w:rsidRPr="00FF5216">
              <w:rPr>
                <w:i/>
                <w:sz w:val="26"/>
                <w:lang w:eastAsia="vi-VN"/>
              </w:rPr>
              <w:t>HL: 26/01/2015</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Quy định quản lý và sử dụng kinh phí thực hiện chế độ áp dụng biện pháp xử lý hành chính giáo dục tại xã, phường, thị trấn.</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2" w:history="1">
              <w:r w:rsidR="00377339" w:rsidRPr="001C3DD3">
                <w:rPr>
                  <w:rStyle w:val="Hyperlink"/>
                  <w:b/>
                  <w:i/>
                  <w:color w:val="auto"/>
                  <w:sz w:val="26"/>
                  <w:u w:val="none"/>
                  <w:lang w:eastAsia="vi-VN"/>
                </w:rPr>
                <w:t>112/2013/NĐ-CP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rPr>
                <w:i/>
                <w:sz w:val="26"/>
                <w:lang w:eastAsia="vi-VN"/>
              </w:rPr>
            </w:pPr>
            <w:r w:rsidRPr="00FF1ECC">
              <w:rPr>
                <w:i/>
                <w:sz w:val="26"/>
                <w:lang w:eastAsia="vi-VN"/>
              </w:rPr>
              <w:t>BH: 02/10/2013</w:t>
            </w:r>
            <w:r w:rsidRPr="00FF1ECC">
              <w:rPr>
                <w:i/>
                <w:sz w:val="26"/>
                <w:lang w:eastAsia="vi-VN"/>
              </w:rPr>
              <w:br/>
            </w:r>
          </w:p>
          <w:p w:rsidR="00377339" w:rsidRPr="00FF1ECC" w:rsidRDefault="00377339" w:rsidP="00844BFE">
            <w:pPr>
              <w:spacing w:line="288" w:lineRule="auto"/>
              <w:rPr>
                <w:i/>
                <w:sz w:val="26"/>
                <w:lang w:eastAsia="vi-VN"/>
              </w:rPr>
            </w:pPr>
            <w:r w:rsidRPr="00FF1ECC">
              <w:rPr>
                <w:i/>
                <w:sz w:val="26"/>
                <w:lang w:eastAsia="vi-VN"/>
              </w:rPr>
              <w:t>HL: 17/11/2013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hình thức xử phạt trục xuất, biện pháp tạm giữ người, áp giải người vi phạm theo thủ tục hành chính và quản lý người nước ngoài vi phạm pháp luật Việt Nam trong thời gian làm thủ tục trục xuất.</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3" w:history="1">
              <w:r w:rsidR="00377339" w:rsidRPr="001C3DD3">
                <w:rPr>
                  <w:rStyle w:val="Hyperlink"/>
                  <w:b/>
                  <w:i/>
                  <w:color w:val="auto"/>
                  <w:sz w:val="26"/>
                  <w:u w:val="none"/>
                  <w:lang w:eastAsia="vi-VN"/>
                </w:rPr>
                <w:t>114/2013/NĐ-CP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03/10/2013</w:t>
            </w:r>
            <w:r w:rsidRPr="001C3DD3">
              <w:rPr>
                <w:i/>
                <w:sz w:val="26"/>
                <w:lang w:eastAsia="vi-VN"/>
              </w:rPr>
              <w:br/>
              <w:t>HL: 21/11/2013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giống cây trồng, bảo vệ và kiểm dịch thực vật.</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19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4" w:history="1">
              <w:r w:rsidR="00377339" w:rsidRPr="001C3DD3">
                <w:rPr>
                  <w:rStyle w:val="Hyperlink"/>
                  <w:b/>
                  <w:i/>
                  <w:color w:val="auto"/>
                  <w:sz w:val="26"/>
                  <w:u w:val="none"/>
                  <w:lang w:eastAsia="vi-VN"/>
                </w:rPr>
                <w:t>115/2013/NĐ-CP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rPr>
                <w:i/>
                <w:sz w:val="26"/>
                <w:lang w:eastAsia="vi-VN"/>
              </w:rPr>
            </w:pPr>
            <w:r w:rsidRPr="00FF1ECC">
              <w:rPr>
                <w:i/>
                <w:sz w:val="26"/>
                <w:lang w:eastAsia="vi-VN"/>
              </w:rPr>
              <w:t>BH: 03/10/2013</w:t>
            </w:r>
            <w:r w:rsidRPr="00FF1ECC">
              <w:rPr>
                <w:i/>
                <w:sz w:val="26"/>
                <w:lang w:eastAsia="vi-VN"/>
              </w:rPr>
              <w:br/>
              <w:t>HL: 18/11/2013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quản lý, bảo quản tang vật, phương tiện vi phạm hành chính bị tạm giữ, tịch thu theo thủ tục hành chính.</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12</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173/2013/TT-BTC</w:t>
            </w:r>
            <w:r w:rsidR="00AF3413" w:rsidRPr="00FF5216">
              <w:rPr>
                <w:b/>
                <w:i/>
                <w:sz w:val="26"/>
                <w:lang w:eastAsia="vi-VN"/>
              </w:rPr>
              <w:t xml:space="preserve"> 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rPr>
                <w:i/>
                <w:sz w:val="26"/>
                <w:lang w:eastAsia="vi-VN"/>
              </w:rPr>
            </w:pPr>
            <w:r w:rsidRPr="00FF5216">
              <w:rPr>
                <w:i/>
                <w:sz w:val="26"/>
                <w:lang w:eastAsia="vi-VN"/>
              </w:rPr>
              <w:t>BH: 20/11/2013</w:t>
            </w:r>
          </w:p>
          <w:p w:rsidR="00377339" w:rsidRPr="00FF5216" w:rsidRDefault="00377339" w:rsidP="00844BFE">
            <w:pPr>
              <w:spacing w:line="288" w:lineRule="auto"/>
              <w:rPr>
                <w:i/>
                <w:sz w:val="26"/>
                <w:lang w:eastAsia="vi-VN"/>
              </w:rPr>
            </w:pPr>
            <w:r w:rsidRPr="00FF5216">
              <w:rPr>
                <w:i/>
                <w:sz w:val="26"/>
                <w:lang w:eastAsia="vi-VN"/>
              </w:rPr>
              <w:t>HL: 05/01/2014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Hướng dẫn thực hiện một số nội dung về quản lý, xử lý tang vật, phương tiện VPHC bị tạm giữ, tịch thu theo </w:t>
            </w:r>
            <w:r w:rsidRPr="00844BFE">
              <w:rPr>
                <w:sz w:val="26"/>
                <w:lang w:eastAsia="vi-VN"/>
              </w:rPr>
              <w:lastRenderedPageBreak/>
              <w:t>thủ tục hành chính.</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20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5" w:history="1">
              <w:r w:rsidR="00377339" w:rsidRPr="001C3DD3">
                <w:rPr>
                  <w:rStyle w:val="Hyperlink"/>
                  <w:b/>
                  <w:i/>
                  <w:color w:val="auto"/>
                  <w:sz w:val="26"/>
                  <w:u w:val="none"/>
                  <w:lang w:eastAsia="vi-VN"/>
                </w:rPr>
                <w:t>119/2013/NĐ-CP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09/10/2013</w:t>
            </w:r>
            <w:r w:rsidRPr="001C3DD3">
              <w:rPr>
                <w:i/>
                <w:sz w:val="26"/>
                <w:lang w:eastAsia="vi-VN"/>
              </w:rPr>
              <w:br/>
              <w:t>HL: 25/11/2013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thú y, giống vật nuôi và thức ăn chăn nuôi.</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i/>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6" w:history="1">
              <w:r w:rsidR="00377339" w:rsidRPr="001C3DD3">
                <w:rPr>
                  <w:rStyle w:val="Hyperlink"/>
                  <w:b/>
                  <w:i/>
                  <w:color w:val="auto"/>
                  <w:sz w:val="26"/>
                  <w:u w:val="none"/>
                  <w:lang w:eastAsia="vi-VN"/>
                </w:rPr>
                <w:t>120/2013/NĐ-CP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09/10/2013</w:t>
            </w:r>
            <w:r w:rsidRPr="001C3DD3">
              <w:rPr>
                <w:i/>
                <w:sz w:val="26"/>
                <w:lang w:eastAsia="vi-VN"/>
              </w:rPr>
              <w:br/>
              <w:t>HL: 22/11/2013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quốc phòng, cơ yếu.</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13</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95/2014/TT-BQP</w:t>
            </w:r>
            <w:r w:rsidR="00AF3413" w:rsidRPr="00FF5216">
              <w:rPr>
                <w:b/>
                <w:i/>
                <w:sz w:val="26"/>
                <w:lang w:eastAsia="vi-VN"/>
              </w:rPr>
              <w:t xml:space="preserve"> của Bộ Quốc phòng</w:t>
            </w:r>
          </w:p>
        </w:tc>
        <w:tc>
          <w:tcPr>
            <w:tcW w:w="1984"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rPr>
                <w:i/>
                <w:sz w:val="26"/>
                <w:lang w:eastAsia="vi-VN"/>
              </w:rPr>
            </w:pPr>
            <w:r w:rsidRPr="00FF5216">
              <w:rPr>
                <w:i/>
                <w:sz w:val="26"/>
                <w:lang w:eastAsia="vi-VN"/>
              </w:rPr>
              <w:t>BH: 07/7/2014</w:t>
            </w:r>
          </w:p>
          <w:p w:rsidR="00377339" w:rsidRPr="00FF5216" w:rsidRDefault="00377339" w:rsidP="00844BFE">
            <w:pPr>
              <w:spacing w:line="288" w:lineRule="auto"/>
              <w:rPr>
                <w:i/>
                <w:sz w:val="26"/>
                <w:lang w:eastAsia="vi-VN"/>
              </w:rPr>
            </w:pPr>
            <w:r w:rsidRPr="00FF5216">
              <w:rPr>
                <w:i/>
                <w:sz w:val="26"/>
                <w:lang w:eastAsia="vi-VN"/>
              </w:rPr>
              <w:t>HL: 25/8/2014</w:t>
            </w:r>
          </w:p>
          <w:p w:rsidR="00377339" w:rsidRPr="00FF5216" w:rsidRDefault="00377339" w:rsidP="00844BFE">
            <w:pPr>
              <w:spacing w:line="288" w:lineRule="auto"/>
              <w:rPr>
                <w:i/>
                <w:sz w:val="26"/>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Hướng dẫn thi hành Nghị định số 120/2013/NĐ-CP ngày 09/10/2013 của Chính phủ quy định xử phạt vi phạm hành chính trong lĩnh vực quốc phòng, cơ yếu.</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7" w:history="1">
              <w:r w:rsidR="00377339" w:rsidRPr="001C3DD3">
                <w:rPr>
                  <w:rStyle w:val="Hyperlink"/>
                  <w:b/>
                  <w:i/>
                  <w:color w:val="auto"/>
                  <w:sz w:val="26"/>
                  <w:u w:val="none"/>
                  <w:lang w:eastAsia="vi-VN"/>
                </w:rPr>
                <w:t>121/2013/NĐ-CP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10/10/2013</w:t>
            </w:r>
            <w:r w:rsidRPr="001C3DD3">
              <w:rPr>
                <w:i/>
                <w:sz w:val="26"/>
                <w:lang w:eastAsia="vi-VN"/>
              </w:rPr>
              <w:br/>
              <w:t>HL: 30/11/2013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bookmarkStart w:id="0" w:name="RANGE!D26"/>
            <w:r w:rsidRPr="00FF5216">
              <w:rPr>
                <w:color w:val="000000" w:themeColor="text1"/>
                <w:sz w:val="26"/>
                <w:lang w:eastAsia="vi-VN"/>
              </w:rPr>
              <w:t>Quy định xử phạt vi phạm hành chính trong hoạt động xây dựng; kinh doanh bất động sản; khai thác, sản xuất, kinh doanh vật liệu xây dựng; quản lý công trình hạ tầng kỹ thuật; quản lý nhà và công sở.</w:t>
            </w:r>
            <w:bookmarkEnd w:id="0"/>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14</w:t>
            </w:r>
          </w:p>
        </w:tc>
        <w:tc>
          <w:tcPr>
            <w:tcW w:w="1985"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b/>
                <w:i/>
                <w:color w:val="333333"/>
                <w:sz w:val="26"/>
                <w:lang w:eastAsia="vi-VN"/>
              </w:rPr>
            </w:pPr>
            <w:r w:rsidRPr="00FF5216">
              <w:rPr>
                <w:b/>
                <w:bCs/>
                <w:i/>
                <w:color w:val="333333"/>
                <w:sz w:val="26"/>
                <w:lang w:eastAsia="vi-VN"/>
              </w:rPr>
              <w:t>Thông tư số 02/2014/TT-BXD</w:t>
            </w:r>
            <w:r w:rsidR="00AF3413" w:rsidRPr="00FF5216">
              <w:rPr>
                <w:b/>
                <w:bCs/>
                <w:i/>
                <w:color w:val="333333"/>
                <w:sz w:val="26"/>
                <w:lang w:eastAsia="vi-VN"/>
              </w:rPr>
              <w:t xml:space="preserve"> của Bộ Xây dựng</w:t>
            </w:r>
            <w:r w:rsidRPr="00FF5216">
              <w:rPr>
                <w:b/>
                <w:i/>
                <w:color w:val="333333"/>
                <w:sz w:val="26"/>
                <w:lang w:eastAsia="vi-VN"/>
              </w:rPr>
              <w:br/>
            </w:r>
          </w:p>
          <w:p w:rsidR="00377339" w:rsidRPr="00FF5216"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12/02/2014</w:t>
            </w:r>
          </w:p>
          <w:p w:rsidR="00377339" w:rsidRPr="00FF5216" w:rsidRDefault="00377339" w:rsidP="00844BFE">
            <w:pPr>
              <w:spacing w:line="288" w:lineRule="auto"/>
              <w:jc w:val="both"/>
              <w:rPr>
                <w:i/>
                <w:sz w:val="26"/>
                <w:lang w:eastAsia="vi-VN"/>
              </w:rPr>
            </w:pPr>
            <w:r w:rsidRPr="00FF5216">
              <w:rPr>
                <w:i/>
                <w:sz w:val="26"/>
                <w:lang w:eastAsia="vi-VN"/>
              </w:rPr>
              <w:t>HL: 02/4/2014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rStyle w:val="Strong"/>
                <w:b w:val="0"/>
                <w:color w:val="333333"/>
                <w:sz w:val="26"/>
                <w:lang w:eastAsia="vi-VN"/>
              </w:rPr>
              <w:t xml:space="preserve">Quy định chi tiết và hướng dẫn thi hành một số điều của Nghị định số 121/2013/NĐ-CP ngày 10/10/2013 của Chính phủ quy định xử phạt VPHC trong hoạt động xây dựng; KD bất động sản; khai thác, SX, KD vật liệu xây dựng; quản lý công trình hạ tầng kỹ thuật; quản lý phát triển nhà và công sở. </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23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8" w:history="1">
              <w:r w:rsidR="00377339" w:rsidRPr="001C3DD3">
                <w:rPr>
                  <w:rStyle w:val="Hyperlink"/>
                  <w:b/>
                  <w:i/>
                  <w:color w:val="auto"/>
                  <w:sz w:val="26"/>
                  <w:u w:val="none"/>
                  <w:lang w:eastAsia="vi-VN"/>
                </w:rPr>
                <w:t>127/2013/NĐ-CP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15/10/2013</w:t>
            </w:r>
            <w:r w:rsidRPr="001C3DD3">
              <w:rPr>
                <w:i/>
                <w:sz w:val="26"/>
                <w:lang w:eastAsia="vi-VN"/>
              </w:rPr>
              <w:br/>
              <w:t>HL: 15/12/2013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và cưỡng chế thi hành quyết định hành chính trong lĩnh vực hải quan.</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15</w:t>
            </w:r>
          </w:p>
        </w:tc>
        <w:tc>
          <w:tcPr>
            <w:tcW w:w="1985"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center"/>
              <w:rPr>
                <w:b/>
                <w:i/>
                <w:sz w:val="26"/>
                <w:lang w:eastAsia="vi-VN"/>
              </w:rPr>
            </w:pPr>
            <w:r w:rsidRPr="00FF5216">
              <w:rPr>
                <w:b/>
                <w:bCs/>
                <w:i/>
                <w:sz w:val="26"/>
                <w:lang w:eastAsia="vi-VN"/>
              </w:rPr>
              <w:t>Thông tư số 190/ 2013/TT-BTC của Bộ Tài chính</w:t>
            </w:r>
          </w:p>
          <w:p w:rsidR="00377339" w:rsidRPr="00FF5216"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Cs/>
                <w:i/>
                <w:sz w:val="26"/>
                <w:lang w:eastAsia="vi-VN"/>
              </w:rPr>
            </w:pPr>
            <w:r w:rsidRPr="00FF5216">
              <w:rPr>
                <w:bCs/>
                <w:i/>
                <w:sz w:val="26"/>
                <w:lang w:eastAsia="vi-VN"/>
              </w:rPr>
              <w:t>BH: 12/12/2013</w:t>
            </w:r>
          </w:p>
          <w:p w:rsidR="00377339" w:rsidRPr="00FF5216" w:rsidRDefault="00377339" w:rsidP="00844BFE">
            <w:pPr>
              <w:spacing w:line="288" w:lineRule="auto"/>
              <w:jc w:val="both"/>
              <w:rPr>
                <w:i/>
                <w:sz w:val="26"/>
                <w:lang w:eastAsia="vi-VN"/>
              </w:rPr>
            </w:pPr>
            <w:r w:rsidRPr="00FF5216">
              <w:rPr>
                <w:bCs/>
                <w:i/>
                <w:sz w:val="26"/>
                <w:lang w:eastAsia="vi-VN"/>
              </w:rPr>
              <w:t>HL: 26/01/2014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bCs/>
                <w:sz w:val="26"/>
                <w:lang w:eastAsia="vi-VN"/>
              </w:rPr>
              <w:t>Quy định chi tiết thi hành Nghị định số 127/2013/ NĐ-CP ngày 15/10/2013 của Chính phủ quy định xử phạt VPHC và cưỡng chế thi hành quyết định hành chính trong lĩnh vực hải quan.</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29" w:history="1">
              <w:r w:rsidR="00377339" w:rsidRPr="001C3DD3">
                <w:rPr>
                  <w:rStyle w:val="Hyperlink"/>
                  <w:b/>
                  <w:i/>
                  <w:color w:val="auto"/>
                  <w:sz w:val="26"/>
                  <w:u w:val="none"/>
                  <w:lang w:eastAsia="vi-VN"/>
                </w:rPr>
                <w:t>129/2013/NĐ-CP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16/10/2013</w:t>
            </w:r>
            <w:r w:rsidRPr="001C3DD3">
              <w:rPr>
                <w:i/>
                <w:sz w:val="26"/>
                <w:lang w:eastAsia="vi-VN"/>
              </w:rPr>
              <w:br/>
              <w:t>HL: 15/12/2013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xử phạt vi phạm hành chính về thuế và cưỡng chế thi hành quyết định hành chính thuế.</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16</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 xml:space="preserve">Thông tư </w:t>
            </w:r>
            <w:r w:rsidR="00700420" w:rsidRPr="00FF5216">
              <w:rPr>
                <w:b/>
                <w:i/>
                <w:sz w:val="26"/>
                <w:lang w:eastAsia="vi-VN"/>
              </w:rPr>
              <w:t xml:space="preserve">số </w:t>
            </w:r>
            <w:r w:rsidRPr="00FF5216">
              <w:rPr>
                <w:b/>
                <w:i/>
                <w:sz w:val="26"/>
                <w:lang w:eastAsia="vi-VN"/>
              </w:rPr>
              <w:t>166/2013/TT-BTC</w:t>
            </w:r>
            <w:r w:rsidR="00700420" w:rsidRPr="00FF5216">
              <w:rPr>
                <w:b/>
                <w:i/>
                <w:sz w:val="26"/>
                <w:lang w:eastAsia="vi-VN"/>
              </w:rPr>
              <w:t xml:space="preserve"> của Bộ Tài chính</w:t>
            </w:r>
          </w:p>
          <w:p w:rsidR="00377339" w:rsidRPr="00FF5216" w:rsidRDefault="00377339" w:rsidP="00844BFE">
            <w:pPr>
              <w:spacing w:line="288" w:lineRule="auto"/>
              <w:jc w:val="both"/>
              <w:rPr>
                <w:b/>
                <w:i/>
                <w:sz w:val="26"/>
                <w:lang w:eastAsia="vi-VN"/>
              </w:rPr>
            </w:pPr>
            <w:r w:rsidRPr="00FF5216">
              <w:rPr>
                <w:b/>
                <w:i/>
                <w:sz w:val="26"/>
                <w:lang w:eastAsia="vi-VN"/>
              </w:rPr>
              <w:t>(có BH biểu mẫu kèm theo)</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15/11/2013</w:t>
            </w:r>
          </w:p>
          <w:p w:rsidR="00377339" w:rsidRPr="00FF5216" w:rsidRDefault="00377339" w:rsidP="00844BFE">
            <w:pPr>
              <w:spacing w:line="288" w:lineRule="auto"/>
              <w:jc w:val="both"/>
              <w:rPr>
                <w:i/>
                <w:sz w:val="26"/>
                <w:lang w:eastAsia="vi-VN"/>
              </w:rPr>
            </w:pPr>
            <w:r w:rsidRPr="00FF5216">
              <w:rPr>
                <w:i/>
                <w:sz w:val="26"/>
                <w:lang w:eastAsia="vi-VN"/>
              </w:rPr>
              <w:t>HL: 01/01/2014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Quy định chi tiết về xử phạt VPHC về thuế. </w:t>
            </w: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rPr>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color w:val="000000" w:themeColor="text1"/>
                <w:sz w:val="26"/>
                <w:lang w:eastAsia="vi-VN"/>
              </w:rPr>
            </w:pP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17</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215/2013/TT-BTC</w:t>
            </w:r>
            <w:r w:rsidR="00700420" w:rsidRPr="00FF5216">
              <w:rPr>
                <w:b/>
                <w:i/>
                <w:sz w:val="26"/>
                <w:lang w:eastAsia="vi-VN"/>
              </w:rPr>
              <w:t xml:space="preserve"> 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31/12/2013</w:t>
            </w:r>
          </w:p>
          <w:p w:rsidR="00377339" w:rsidRPr="00FF5216" w:rsidRDefault="00377339" w:rsidP="00844BFE">
            <w:pPr>
              <w:spacing w:line="288" w:lineRule="auto"/>
              <w:jc w:val="both"/>
              <w:rPr>
                <w:i/>
                <w:sz w:val="26"/>
                <w:lang w:eastAsia="vi-VN"/>
              </w:rPr>
            </w:pPr>
            <w:r w:rsidRPr="00FF5216">
              <w:rPr>
                <w:i/>
                <w:sz w:val="26"/>
                <w:lang w:eastAsia="vi-VN"/>
              </w:rPr>
              <w:t>HL: 21/02/2014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Hướng dẫn về cưỡng chế thi hành quyết định hành chính thuế.</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0" w:history="1">
              <w:r w:rsidR="00377339" w:rsidRPr="001C3DD3">
                <w:rPr>
                  <w:rStyle w:val="Hyperlink"/>
                  <w:b/>
                  <w:i/>
                  <w:color w:val="auto"/>
                  <w:sz w:val="26"/>
                  <w:u w:val="none"/>
                  <w:lang w:eastAsia="vi-VN"/>
                </w:rPr>
                <w:t>131/2013/NĐ-CP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16/10/2013</w:t>
            </w:r>
            <w:r w:rsidRPr="001C3DD3">
              <w:rPr>
                <w:i/>
                <w:sz w:val="26"/>
                <w:lang w:eastAsia="vi-VN"/>
              </w:rPr>
              <w:br/>
              <w:t>HL: 15/12/2013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về quyền tác giả, quyền liên quan.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1" w:history="1">
              <w:r w:rsidR="00377339" w:rsidRPr="001C3DD3">
                <w:rPr>
                  <w:rStyle w:val="Hyperlink"/>
                  <w:b/>
                  <w:i/>
                  <w:color w:val="auto"/>
                  <w:sz w:val="26"/>
                  <w:u w:val="none"/>
                  <w:lang w:eastAsia="vi-VN"/>
                </w:rPr>
                <w:t>134/2013/NĐ-CP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17/10/2013</w:t>
            </w:r>
            <w:r w:rsidRPr="001C3DD3">
              <w:rPr>
                <w:i/>
                <w:sz w:val="26"/>
                <w:lang w:eastAsia="vi-VN"/>
              </w:rPr>
              <w:br/>
            </w:r>
          </w:p>
          <w:p w:rsidR="00377339" w:rsidRPr="001C3DD3" w:rsidRDefault="00377339" w:rsidP="00844BFE">
            <w:pPr>
              <w:spacing w:line="288" w:lineRule="auto"/>
              <w:jc w:val="both"/>
              <w:rPr>
                <w:i/>
                <w:sz w:val="26"/>
                <w:lang w:eastAsia="vi-VN"/>
              </w:rPr>
            </w:pPr>
            <w:r w:rsidRPr="001C3DD3">
              <w:rPr>
                <w:i/>
                <w:sz w:val="26"/>
                <w:lang w:eastAsia="vi-VN"/>
              </w:rPr>
              <w:t>HL: 01/12/2013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 xml:space="preserve">Quy định về xử phạt vi phạm hành chính trong lĩnh vực điện lực, an toàn đập thủy điện, sử dụng năng </w:t>
            </w:r>
            <w:r w:rsidRPr="00FF5216">
              <w:rPr>
                <w:color w:val="000000" w:themeColor="text1"/>
                <w:sz w:val="26"/>
                <w:lang w:eastAsia="vi-VN"/>
              </w:rPr>
              <w:lastRenderedPageBreak/>
              <w:t>lượng tiết kiệm và hiệu quả.</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lastRenderedPageBreak/>
              <w:t>18</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14/2014/TT-BCT</w:t>
            </w:r>
            <w:r w:rsidR="00FF5216" w:rsidRPr="00FF5216">
              <w:rPr>
                <w:b/>
                <w:i/>
                <w:sz w:val="26"/>
                <w:lang w:eastAsia="vi-VN"/>
              </w:rPr>
              <w:t xml:space="preserve"> </w:t>
            </w:r>
            <w:r w:rsidRPr="00FF5216">
              <w:rPr>
                <w:b/>
                <w:i/>
                <w:sz w:val="26"/>
                <w:lang w:eastAsia="vi-VN"/>
              </w:rPr>
              <w:t>của Bộ Công Thương</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26/5/2014</w:t>
            </w:r>
          </w:p>
          <w:p w:rsidR="00377339" w:rsidRPr="00FF1ECC" w:rsidRDefault="00377339" w:rsidP="00844BFE">
            <w:pPr>
              <w:spacing w:line="288" w:lineRule="auto"/>
              <w:jc w:val="both"/>
              <w:rPr>
                <w:sz w:val="26"/>
                <w:lang w:eastAsia="vi-VN"/>
              </w:rPr>
            </w:pPr>
            <w:r w:rsidRPr="00FF5216">
              <w:rPr>
                <w:i/>
                <w:sz w:val="26"/>
                <w:lang w:eastAsia="vi-VN"/>
              </w:rPr>
              <w:t>HL: 15/7/2014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Quy định trình tự xác minh và xử phạt VPHC trong lĩnh vực điện lực thuộc thẩm quyền của </w:t>
            </w:r>
            <w:r w:rsidRPr="00844BFE">
              <w:rPr>
                <w:sz w:val="26"/>
                <w:lang w:eastAsia="vi-VN"/>
              </w:rPr>
              <w:lastRenderedPageBreak/>
              <w:t>Thủ trưởng cơ quan điều tiết điện lực.</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27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2" w:history="1">
              <w:r w:rsidR="00377339" w:rsidRPr="001C3DD3">
                <w:rPr>
                  <w:rStyle w:val="Hyperlink"/>
                  <w:b/>
                  <w:i/>
                  <w:color w:val="auto"/>
                  <w:sz w:val="26"/>
                  <w:u w:val="none"/>
                  <w:lang w:eastAsia="vi-VN"/>
                </w:rPr>
                <w:t>138/2013/NĐ-CP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22/10/2013</w:t>
            </w:r>
            <w:r w:rsidRPr="001C3DD3">
              <w:rPr>
                <w:i/>
                <w:sz w:val="26"/>
                <w:lang w:eastAsia="vi-VN"/>
              </w:rPr>
              <w:br/>
              <w:t>HL: 10/12/2013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giáo dục.</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3" w:history="1">
              <w:r w:rsidR="00377339" w:rsidRPr="001C3DD3">
                <w:rPr>
                  <w:rStyle w:val="Hyperlink"/>
                  <w:b/>
                  <w:i/>
                  <w:color w:val="auto"/>
                  <w:sz w:val="26"/>
                  <w:u w:val="none"/>
                  <w:lang w:eastAsia="vi-VN"/>
                </w:rPr>
                <w:t>139/2013/NĐ-CP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22/10/2013</w:t>
            </w:r>
            <w:r w:rsidRPr="001C3DD3">
              <w:rPr>
                <w:i/>
                <w:sz w:val="26"/>
                <w:lang w:eastAsia="vi-VN"/>
              </w:rPr>
              <w:br/>
              <w:t>HL: 08/12/2013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đinh xử phạt vi phạm hành chinh về khai thác và bảo vệ công trình thủy lợi; đê điều; phòng, chống lụt bão.</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29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4" w:history="1">
              <w:r w:rsidR="00377339" w:rsidRPr="001C3DD3">
                <w:rPr>
                  <w:rStyle w:val="Hyperlink"/>
                  <w:b/>
                  <w:i/>
                  <w:color w:val="auto"/>
                  <w:sz w:val="26"/>
                  <w:u w:val="none"/>
                  <w:lang w:eastAsia="vi-VN"/>
                </w:rPr>
                <w:t>142/2013/NĐ-CP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24/10/2013</w:t>
            </w:r>
            <w:r w:rsidRPr="001C3DD3">
              <w:rPr>
                <w:i/>
                <w:sz w:val="26"/>
                <w:lang w:eastAsia="vi-VN"/>
              </w:rPr>
              <w:br/>
              <w:t>HL: 15/12/2013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xử phạt vi phạm hành chính trong lĩnh vực tài nguyên nước và khoáng sản.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5" w:history="1">
              <w:r w:rsidR="00377339" w:rsidRPr="001C3DD3">
                <w:rPr>
                  <w:rStyle w:val="Hyperlink"/>
                  <w:b/>
                  <w:i/>
                  <w:color w:val="auto"/>
                  <w:sz w:val="26"/>
                  <w:u w:val="none"/>
                  <w:lang w:eastAsia="vi-VN"/>
                </w:rPr>
                <w:t>144/2013/NĐ-CP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29/10/2013</w:t>
            </w:r>
            <w:r w:rsidRPr="001C3DD3">
              <w:rPr>
                <w:i/>
                <w:sz w:val="26"/>
                <w:lang w:eastAsia="vi-VN"/>
              </w:rPr>
              <w:br/>
              <w:t>HL: 15/12/2013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xử phạt hành chính về bảo trợ, cứu trợ xã hội và bảo vệ, chăm sóc trẻ em.</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6" w:history="1">
              <w:r w:rsidR="00377339" w:rsidRPr="001C3DD3">
                <w:rPr>
                  <w:rStyle w:val="Hyperlink"/>
                  <w:b/>
                  <w:i/>
                  <w:color w:val="auto"/>
                  <w:sz w:val="26"/>
                  <w:u w:val="none"/>
                  <w:lang w:eastAsia="vi-VN"/>
                </w:rPr>
                <w:t>147/2013/NĐ-CP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30/10/2013</w:t>
            </w:r>
            <w:r w:rsidRPr="001C3DD3">
              <w:rPr>
                <w:i/>
                <w:sz w:val="26"/>
                <w:lang w:eastAsia="vi-VN"/>
              </w:rPr>
              <w:br/>
              <w:t>HL: 15/12/2012</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xử phạt hành chính trong lĩnh vực hàng không dân dụng.</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19</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53/2013/TT-BGTVT</w:t>
            </w:r>
            <w:r w:rsidR="00700420" w:rsidRPr="00FF5216">
              <w:rPr>
                <w:b/>
                <w:i/>
                <w:sz w:val="26"/>
                <w:lang w:eastAsia="vi-VN"/>
              </w:rPr>
              <w:t xml:space="preserve"> của Bộ Giao thông vận tải</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13/12/2013</w:t>
            </w:r>
          </w:p>
          <w:p w:rsidR="00377339" w:rsidRPr="00FF1ECC" w:rsidRDefault="00377339" w:rsidP="00844BFE">
            <w:pPr>
              <w:spacing w:line="288" w:lineRule="auto"/>
              <w:jc w:val="both"/>
              <w:rPr>
                <w:sz w:val="26"/>
                <w:lang w:eastAsia="vi-VN"/>
              </w:rPr>
            </w:pPr>
            <w:r w:rsidRPr="00FF5216">
              <w:rPr>
                <w:i/>
                <w:sz w:val="26"/>
                <w:lang w:eastAsia="vi-VN"/>
              </w:rPr>
              <w:t>HL: 13/12/2013</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BH mẫu biên bản, mẫu quyết định xử phạt VPHC trong lĩnh vực hàng không dân dụng.</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7" w:history="1">
              <w:r w:rsidR="00377339" w:rsidRPr="001C3DD3">
                <w:rPr>
                  <w:rStyle w:val="Hyperlink"/>
                  <w:b/>
                  <w:i/>
                  <w:color w:val="auto"/>
                  <w:sz w:val="26"/>
                  <w:u w:val="none"/>
                  <w:lang w:eastAsia="vi-VN"/>
                </w:rPr>
                <w:t>148/2013/NĐ-CP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30/10/2013</w:t>
            </w:r>
            <w:r w:rsidRPr="001C3DD3">
              <w:rPr>
                <w:i/>
                <w:sz w:val="26"/>
                <w:lang w:eastAsia="vi-VN"/>
              </w:rPr>
              <w:br/>
              <w:t>HL: 15/12/2013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dạy nghề.</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33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8" w:history="1">
              <w:r w:rsidR="00377339" w:rsidRPr="001C3DD3">
                <w:rPr>
                  <w:rStyle w:val="Hyperlink"/>
                  <w:b/>
                  <w:i/>
                  <w:color w:val="auto"/>
                  <w:sz w:val="26"/>
                  <w:u w:val="none"/>
                  <w:lang w:eastAsia="vi-VN"/>
                </w:rPr>
                <w:t>155/2013/NĐ-CP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11/11/2013</w:t>
            </w:r>
            <w:r w:rsidRPr="001C3DD3">
              <w:rPr>
                <w:i/>
                <w:sz w:val="26"/>
                <w:lang w:eastAsia="vi-VN"/>
              </w:rPr>
              <w:b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kế hoạch, đầu tư.</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39" w:history="1">
              <w:r w:rsidR="00377339" w:rsidRPr="001C3DD3">
                <w:rPr>
                  <w:rStyle w:val="Hyperlink"/>
                  <w:b/>
                  <w:i/>
                  <w:color w:val="auto"/>
                  <w:sz w:val="26"/>
                  <w:u w:val="none"/>
                  <w:lang w:eastAsia="vi-VN"/>
                </w:rPr>
                <w:t>157/2013/NĐ-CP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11/11/2013</w:t>
            </w:r>
            <w:r w:rsidRPr="001C3DD3">
              <w:rPr>
                <w:i/>
                <w:sz w:val="26"/>
                <w:lang w:eastAsia="vi-VN"/>
              </w:rPr>
              <w:br/>
              <w:t>HL: 25/12/2013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về quản lý rừng, phát triển rừng , bảo về rừng và quản lý lâm sản.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0" w:history="1">
              <w:r w:rsidR="00377339" w:rsidRPr="001C3DD3">
                <w:rPr>
                  <w:rStyle w:val="Hyperlink"/>
                  <w:b/>
                  <w:i/>
                  <w:color w:val="auto"/>
                  <w:sz w:val="26"/>
                  <w:u w:val="none"/>
                  <w:lang w:eastAsia="vi-VN"/>
                </w:rPr>
                <w:t>158/2013/NĐ-CP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12/11/2013</w:t>
            </w:r>
            <w:r w:rsidRPr="001C3DD3">
              <w:rPr>
                <w:i/>
                <w:sz w:val="26"/>
                <w:lang w:eastAsia="vi-VN"/>
              </w:rPr>
              <w:b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văn hóa, thể thao, du lịch và quảng cáo.</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1" w:history="1">
              <w:r w:rsidR="00377339" w:rsidRPr="001C3DD3">
                <w:rPr>
                  <w:rStyle w:val="Hyperlink"/>
                  <w:b/>
                  <w:i/>
                  <w:color w:val="auto"/>
                  <w:sz w:val="26"/>
                  <w:u w:val="none"/>
                  <w:lang w:eastAsia="vi-VN"/>
                </w:rPr>
                <w:t>159/2013/NĐ-CP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12/11/2013</w:t>
            </w:r>
            <w:r w:rsidRPr="001C3DD3">
              <w:rPr>
                <w:i/>
                <w:sz w:val="26"/>
                <w:lang w:eastAsia="vi-VN"/>
              </w:rPr>
              <w:b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hoạt động báo chí, xuất bản.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2" w:history="1">
              <w:r w:rsidR="00377339" w:rsidRPr="001C3DD3">
                <w:rPr>
                  <w:rStyle w:val="Hyperlink"/>
                  <w:b/>
                  <w:i/>
                  <w:color w:val="auto"/>
                  <w:sz w:val="26"/>
                  <w:u w:val="none"/>
                  <w:lang w:eastAsia="vi-VN"/>
                </w:rPr>
                <w:t>162/2013/NĐ-CP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12/11/2013</w:t>
            </w:r>
            <w:r w:rsidRPr="001C3DD3">
              <w:rPr>
                <w:i/>
                <w:sz w:val="26"/>
                <w:lang w:eastAsia="vi-VN"/>
              </w:rPr>
              <w:b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xử phạt vi phạm hành chính trên các vùng biển, đảo và thềm lục địa của nước Cộng hòa xã hội chủ nghĩa Việt Nam.</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20</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130/2014/TT-BQP</w:t>
            </w:r>
            <w:r w:rsidR="00FE4903" w:rsidRPr="00FF5216">
              <w:rPr>
                <w:b/>
                <w:i/>
                <w:sz w:val="26"/>
                <w:lang w:eastAsia="vi-VN"/>
              </w:rPr>
              <w:t xml:space="preserve"> của Bộ Quốc phòng</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rPr>
                <w:i/>
                <w:sz w:val="26"/>
                <w:lang w:eastAsia="vi-VN"/>
              </w:rPr>
            </w:pPr>
            <w:r w:rsidRPr="00FF5216">
              <w:rPr>
                <w:i/>
                <w:sz w:val="26"/>
                <w:lang w:eastAsia="vi-VN"/>
              </w:rPr>
              <w:t>BH: 24/9/2014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Hướng dẫn thực hiện một số điều Nghị định số 162/2013/NĐ-CP ngày 12/11/2013 của Chính phủ quy định về xử phạt vi phạm hành chính trên các vùng biển, đảo và thềm lục địa của nước Cộng hòa xã hội chủ nghĩa Việt Nam.</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38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3" w:history="1">
              <w:r w:rsidR="00377339" w:rsidRPr="001C3DD3">
                <w:rPr>
                  <w:rStyle w:val="Hyperlink"/>
                  <w:b/>
                  <w:i/>
                  <w:color w:val="auto"/>
                  <w:sz w:val="26"/>
                  <w:u w:val="none"/>
                  <w:lang w:eastAsia="vi-VN"/>
                </w:rPr>
                <w:t>163/2013/NĐ-CP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12/11/2013</w:t>
            </w:r>
            <w:r w:rsidRPr="001C3DD3">
              <w:rPr>
                <w:i/>
                <w:sz w:val="26"/>
                <w:lang w:eastAsia="vi-VN"/>
              </w:rPr>
              <w:br/>
              <w:t>HL: 31/12/2013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 xml:space="preserve">Quy định xử phạt vi phạm hành chính trong lĩnh vực </w:t>
            </w:r>
            <w:r w:rsidRPr="00FF5216">
              <w:rPr>
                <w:color w:val="000000" w:themeColor="text1"/>
                <w:sz w:val="26"/>
                <w:lang w:eastAsia="vi-VN"/>
              </w:rPr>
              <w:lastRenderedPageBreak/>
              <w:t>hóa chất, phân bón và vật liệu nổ công nghiệp.</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39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4" w:history="1">
              <w:r w:rsidR="00377339" w:rsidRPr="001C3DD3">
                <w:rPr>
                  <w:rStyle w:val="Hyperlink"/>
                  <w:b/>
                  <w:i/>
                  <w:color w:val="auto"/>
                  <w:sz w:val="26"/>
                  <w:u w:val="none"/>
                  <w:lang w:eastAsia="vi-VN"/>
                </w:rPr>
                <w:t>165/2013/NĐ-CP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i/>
                <w:sz w:val="26"/>
                <w:lang w:eastAsia="vi-VN"/>
              </w:rPr>
            </w:pPr>
            <w:r w:rsidRPr="00FF1ECC">
              <w:rPr>
                <w:i/>
                <w:sz w:val="26"/>
                <w:lang w:eastAsia="vi-VN"/>
              </w:rPr>
              <w:t>BH: 12/11/2013</w:t>
            </w:r>
            <w:r w:rsidRPr="00FF1ECC">
              <w:rPr>
                <w:i/>
                <w:sz w:val="26"/>
                <w:lang w:eastAsia="vi-VN"/>
              </w:rPr>
              <w:br/>
              <w:t>HL: 28/12/2013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việc quản lý, sử dụng và danh mục các phương tiện, thiết bị kỹ thuật nghiệp vụ được sử dụng để phát hiện vi phạm hành chính về trật tự, an toàn giao thông và bảo vệ môi trường.</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166/2013/NĐ-CP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i/>
                <w:sz w:val="26"/>
                <w:lang w:eastAsia="vi-VN"/>
              </w:rPr>
            </w:pPr>
            <w:r w:rsidRPr="00FF1ECC">
              <w:rPr>
                <w:i/>
                <w:sz w:val="26"/>
                <w:lang w:eastAsia="vi-VN"/>
              </w:rPr>
              <w:t>BH: 12/11/2013</w:t>
            </w:r>
          </w:p>
          <w:p w:rsidR="00377339" w:rsidRPr="00FF1ECC" w:rsidRDefault="00377339" w:rsidP="00844BFE">
            <w:pPr>
              <w:spacing w:line="288" w:lineRule="auto"/>
              <w:jc w:val="both"/>
              <w:rPr>
                <w:i/>
                <w:sz w:val="26"/>
                <w:lang w:eastAsia="vi-VN"/>
              </w:rPr>
            </w:pPr>
            <w:r w:rsidRPr="00FF1ECC">
              <w:rPr>
                <w:i/>
                <w:sz w:val="26"/>
                <w:lang w:eastAsia="vi-VN"/>
              </w:rPr>
              <w:t xml:space="preserve">HL: 28/12/2013 </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cưỡng chế thi hành quyết định xử phạt vi phạm hành chính.</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167/2013/NĐ-CP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 xml:space="preserve">BH: 12/11/2013 </w:t>
            </w:r>
          </w:p>
          <w:p w:rsidR="00377339" w:rsidRPr="001C3DD3" w:rsidRDefault="00377339" w:rsidP="00844BFE">
            <w:pPr>
              <w:spacing w:line="288" w:lineRule="auto"/>
              <w:jc w:val="both"/>
              <w:rPr>
                <w:i/>
                <w:sz w:val="26"/>
                <w:lang w:eastAsia="vi-VN"/>
              </w:rPr>
            </w:pPr>
            <w:r w:rsidRPr="001C3DD3">
              <w:rPr>
                <w:i/>
                <w:sz w:val="26"/>
                <w:lang w:eastAsia="vi-VN"/>
              </w:rPr>
              <w:t>HL</w:t>
            </w:r>
            <w:r w:rsidR="00FF1ECC" w:rsidRPr="001C3DD3">
              <w:rPr>
                <w:i/>
                <w:sz w:val="26"/>
                <w:lang w:eastAsia="vi-VN"/>
              </w:rPr>
              <w:t xml:space="preserve">: </w:t>
            </w:r>
            <w:r w:rsidRPr="001C3DD3">
              <w:rPr>
                <w:i/>
                <w:sz w:val="26"/>
                <w:lang w:eastAsia="vi-VN"/>
              </w:rPr>
              <w:t>28/12/2013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an ninh, trật tự, an toàn xã hội; phòng, chống tệ nạn xã hội; phòng cháy và chữa cháy; phòng, chống, chống bạo lực gia đình.</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169/2013/NĐ-CP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 xml:space="preserve">BH: 12/11/2013 </w:t>
            </w:r>
          </w:p>
          <w:p w:rsidR="00377339" w:rsidRPr="001C3DD3" w:rsidRDefault="00377339" w:rsidP="00844BFE">
            <w:pPr>
              <w:spacing w:line="288" w:lineRule="auto"/>
              <w:jc w:val="both"/>
              <w:rPr>
                <w:i/>
                <w:sz w:val="26"/>
                <w:lang w:eastAsia="vi-VN"/>
              </w:rPr>
            </w:pPr>
            <w:r w:rsidRPr="001C3DD3">
              <w:rPr>
                <w:i/>
                <w:sz w:val="26"/>
                <w:lang w:eastAsia="vi-VN"/>
              </w:rP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quản lý, bảo vệ biên giới quốc gia.</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171/2013/NĐ-CP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 xml:space="preserve">BH: 13/11/2013 </w:t>
            </w:r>
          </w:p>
          <w:p w:rsidR="00377339" w:rsidRPr="00FF1ECC" w:rsidRDefault="00377339" w:rsidP="00844BFE">
            <w:pPr>
              <w:spacing w:line="288" w:lineRule="auto"/>
              <w:jc w:val="both"/>
              <w:rPr>
                <w:sz w:val="26"/>
                <w:lang w:eastAsia="vi-VN"/>
              </w:rPr>
            </w:pPr>
            <w:r w:rsidRPr="001C3DD3">
              <w:rPr>
                <w:i/>
                <w:sz w:val="26"/>
                <w:lang w:eastAsia="vi-VN"/>
              </w:rP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 xml:space="preserve">Quy định xử phạt vi phạm hành chính trong lĩnh vực </w:t>
            </w:r>
            <w:r w:rsidRPr="00FF5216">
              <w:rPr>
                <w:color w:val="000000" w:themeColor="text1"/>
                <w:sz w:val="26"/>
                <w:lang w:eastAsia="vi-VN"/>
              </w:rPr>
              <w:lastRenderedPageBreak/>
              <w:t>giao thông đường bộ và đường sắt.</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lastRenderedPageBreak/>
              <w:t>21</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02/2014/TT-</w:t>
            </w:r>
            <w:r w:rsidRPr="00FF5216">
              <w:rPr>
                <w:b/>
                <w:i/>
                <w:sz w:val="26"/>
                <w:lang w:eastAsia="vi-VN"/>
              </w:rPr>
              <w:lastRenderedPageBreak/>
              <w:t xml:space="preserve">BGTVT </w:t>
            </w:r>
            <w:r w:rsidR="005E79BD" w:rsidRPr="00FF5216">
              <w:rPr>
                <w:b/>
                <w:i/>
                <w:sz w:val="26"/>
                <w:lang w:eastAsia="vi-VN"/>
              </w:rPr>
              <w:t>của Bộ Giao thông vận tải</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lastRenderedPageBreak/>
              <w:t>BH: 25/02/2014</w:t>
            </w:r>
          </w:p>
          <w:p w:rsidR="00377339" w:rsidRPr="00FF5216" w:rsidRDefault="00377339" w:rsidP="00844BFE">
            <w:pPr>
              <w:spacing w:line="288" w:lineRule="auto"/>
              <w:jc w:val="both"/>
              <w:rPr>
                <w:i/>
                <w:sz w:val="26"/>
                <w:lang w:eastAsia="vi-VN"/>
              </w:rPr>
            </w:pPr>
            <w:r w:rsidRPr="00FF5216">
              <w:rPr>
                <w:i/>
                <w:sz w:val="26"/>
                <w:lang w:eastAsia="vi-VN"/>
              </w:rPr>
              <w:t>HL: 01/5/2014.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Quy định quy trình thanh tra chuyên ngành, </w:t>
            </w:r>
            <w:r w:rsidRPr="00844BFE">
              <w:rPr>
                <w:sz w:val="26"/>
                <w:lang w:eastAsia="vi-VN"/>
              </w:rPr>
              <w:lastRenderedPageBreak/>
              <w:t>xử phạt VPHC; công tác lập kế hoạch, chế độ báo cáo và quản lý nội bộ của Thanh tra ngành Giao thông vận tải.</w:t>
            </w: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i/>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color w:val="000000" w:themeColor="text1"/>
                <w:sz w:val="26"/>
                <w:lang w:eastAsia="vi-VN"/>
              </w:rPr>
            </w:pP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22</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 xml:space="preserve">Thông tư số 05/2014/TT-BGTVT </w:t>
            </w:r>
            <w:r w:rsidR="00E47932" w:rsidRPr="00FF5216">
              <w:rPr>
                <w:b/>
                <w:i/>
                <w:sz w:val="26"/>
                <w:lang w:eastAsia="vi-VN"/>
              </w:rPr>
              <w:t>của</w:t>
            </w:r>
            <w:r w:rsidR="002D016A" w:rsidRPr="00FF5216">
              <w:rPr>
                <w:b/>
                <w:i/>
                <w:sz w:val="26"/>
                <w:lang w:eastAsia="vi-VN"/>
              </w:rPr>
              <w:t xml:space="preserve"> Bộ Giao thông vận tải</w:t>
            </w:r>
            <w:r w:rsidR="00E47932" w:rsidRPr="00FF5216">
              <w:rPr>
                <w:b/>
                <w:i/>
                <w:sz w:val="26"/>
                <w:lang w:eastAsia="vi-VN"/>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31/3/2014</w:t>
            </w:r>
          </w:p>
          <w:p w:rsidR="00377339" w:rsidRPr="00FF5216" w:rsidRDefault="00377339" w:rsidP="00844BFE">
            <w:pPr>
              <w:spacing w:line="288" w:lineRule="auto"/>
              <w:jc w:val="both"/>
              <w:rPr>
                <w:i/>
                <w:sz w:val="26"/>
                <w:lang w:eastAsia="vi-VN"/>
              </w:rPr>
            </w:pPr>
            <w:r w:rsidRPr="00FF5216">
              <w:rPr>
                <w:i/>
                <w:sz w:val="26"/>
                <w:lang w:eastAsia="vi-VN"/>
              </w:rPr>
              <w:t>HL: 15/5/2014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Ban hành mẫu biên b</w:t>
            </w:r>
            <w:r w:rsidR="00E47932" w:rsidRPr="00844BFE">
              <w:rPr>
                <w:sz w:val="26"/>
                <w:lang w:eastAsia="vi-VN"/>
              </w:rPr>
              <w:t>ản</w:t>
            </w:r>
            <w:r w:rsidRPr="00844BFE">
              <w:rPr>
                <w:sz w:val="26"/>
                <w:lang w:eastAsia="vi-VN"/>
              </w:rPr>
              <w:t>, mẫu quyết định xử phạt vi phạm hành chính trong lĩnh vực giao thông đường bộ, đường sắt.</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173/2013/NĐ-CP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 xml:space="preserve">BH: 13/11/2013 </w:t>
            </w:r>
          </w:p>
          <w:p w:rsidR="00377339" w:rsidRPr="001C3DD3" w:rsidRDefault="00377339" w:rsidP="00844BFE">
            <w:pPr>
              <w:spacing w:line="288" w:lineRule="auto"/>
              <w:jc w:val="both"/>
              <w:rPr>
                <w:i/>
                <w:sz w:val="26"/>
                <w:lang w:eastAsia="vi-VN"/>
              </w:rPr>
            </w:pPr>
            <w:r w:rsidRPr="001C3DD3">
              <w:rPr>
                <w:i/>
                <w:sz w:val="26"/>
                <w:lang w:eastAsia="vi-VN"/>
              </w:rP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khí tượng thủy văn, đo đạc và bản đồ</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174/2013/NĐ-CP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13/11/2013</w:t>
            </w:r>
          </w:p>
          <w:p w:rsidR="00377339" w:rsidRPr="001C3DD3" w:rsidRDefault="00377339" w:rsidP="00844BFE">
            <w:pPr>
              <w:spacing w:line="288" w:lineRule="auto"/>
              <w:jc w:val="both"/>
              <w:rPr>
                <w:i/>
                <w:sz w:val="26"/>
                <w:lang w:eastAsia="vi-VN"/>
              </w:rPr>
            </w:pPr>
            <w:r w:rsidRPr="001C3DD3">
              <w:rPr>
                <w:i/>
                <w:sz w:val="26"/>
                <w:lang w:eastAsia="vi-VN"/>
              </w:rPr>
              <w:t>HL: 15/01/2014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bưu chính, viễn thông, công nghệ thông tin và tần số vô tuyến điện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5" w:history="1">
              <w:r w:rsidR="00377339" w:rsidRPr="001C3DD3">
                <w:rPr>
                  <w:rStyle w:val="Hyperlink"/>
                  <w:b/>
                  <w:i/>
                  <w:color w:val="auto"/>
                  <w:sz w:val="26"/>
                  <w:u w:val="none"/>
                  <w:lang w:eastAsia="vi-VN"/>
                </w:rPr>
                <w:t>176/2013/NĐ-CP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14/11/2013</w:t>
            </w:r>
            <w:r w:rsidRPr="001C3DD3">
              <w:rPr>
                <w:i/>
                <w:sz w:val="26"/>
                <w:lang w:eastAsia="vi-VN"/>
              </w:rPr>
              <w:br/>
              <w:t>HL: 31/12/2013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trong lĩnh vực y tế.</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6" w:history="1">
              <w:r w:rsidR="00377339" w:rsidRPr="001C3DD3">
                <w:rPr>
                  <w:rStyle w:val="Hyperlink"/>
                  <w:b/>
                  <w:i/>
                  <w:color w:val="auto"/>
                  <w:sz w:val="26"/>
                  <w:u w:val="none"/>
                  <w:lang w:eastAsia="vi-VN"/>
                </w:rPr>
                <w:t>178/2013/NĐ-CP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14/11/2013</w:t>
            </w:r>
            <w:r w:rsidRPr="001C3DD3">
              <w:rPr>
                <w:i/>
                <w:sz w:val="26"/>
                <w:lang w:eastAsia="vi-VN"/>
              </w:rPr>
              <w:br/>
              <w:t>HL: 31/12/2013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xử phạt vi phạm hành chính về an toàn thực phẩm.</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48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179/2013/NĐ-CP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 xml:space="preserve">BH: 14/11/2013 </w:t>
            </w:r>
          </w:p>
          <w:p w:rsidR="00377339" w:rsidRPr="001C3DD3" w:rsidRDefault="00377339" w:rsidP="00844BFE">
            <w:pPr>
              <w:spacing w:line="288" w:lineRule="auto"/>
              <w:jc w:val="both"/>
              <w:rPr>
                <w:i/>
                <w:sz w:val="26"/>
                <w:lang w:eastAsia="vi-VN"/>
              </w:rPr>
            </w:pPr>
            <w:r w:rsidRPr="001C3DD3">
              <w:rPr>
                <w:i/>
                <w:sz w:val="26"/>
                <w:lang w:eastAsia="vi-VN"/>
              </w:rPr>
              <w:t>HL: 30/12/2013</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xử phạt vi phạm hành chính trong lĩnh vực bảo vệ môi trường.</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49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57B6E" w:rsidP="00844BFE">
            <w:pPr>
              <w:spacing w:line="288" w:lineRule="auto"/>
              <w:jc w:val="both"/>
              <w:rPr>
                <w:b/>
                <w:i/>
                <w:sz w:val="26"/>
                <w:lang w:eastAsia="vi-VN"/>
              </w:rPr>
            </w:pPr>
            <w:r w:rsidRPr="001C3DD3">
              <w:rPr>
                <w:b/>
                <w:i/>
                <w:sz w:val="26"/>
                <w:lang w:eastAsia="vi-VN"/>
              </w:rPr>
              <w:t xml:space="preserve">Nghị định số </w:t>
            </w:r>
            <w:hyperlink r:id="rId47" w:history="1">
              <w:r w:rsidR="00377339" w:rsidRPr="001C3DD3">
                <w:rPr>
                  <w:rStyle w:val="Hyperlink"/>
                  <w:b/>
                  <w:i/>
                  <w:color w:val="auto"/>
                  <w:sz w:val="26"/>
                  <w:u w:val="none"/>
                  <w:lang w:eastAsia="vi-VN"/>
                </w:rPr>
                <w:t>185/2013/NĐ-CP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15/11/2013</w:t>
            </w:r>
            <w:r w:rsidRPr="001C3DD3">
              <w:rPr>
                <w:i/>
                <w:sz w:val="26"/>
                <w:lang w:eastAsia="vi-VN"/>
              </w:rPr>
              <w:br/>
              <w:t>HL: 01/01/2014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xử phạt vi phạm hành chính trong  hoạt động thương mại, sản xuất, buôn bản hàng giả, hàng cấm, bảo vệ quyền lợi người tiêu dùng.</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23</w:t>
            </w:r>
          </w:p>
        </w:tc>
        <w:tc>
          <w:tcPr>
            <w:tcW w:w="1985"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b/>
                <w:i/>
                <w:sz w:val="26"/>
                <w:lang w:eastAsia="vi-VN"/>
              </w:rPr>
            </w:pPr>
            <w:r w:rsidRPr="00FF5216">
              <w:rPr>
                <w:b/>
                <w:i/>
                <w:sz w:val="26"/>
                <w:lang w:eastAsia="vi-VN"/>
              </w:rPr>
              <w:t>Thông tư</w:t>
            </w:r>
            <w:r w:rsidR="002D016A" w:rsidRPr="00FF5216">
              <w:rPr>
                <w:b/>
                <w:i/>
                <w:sz w:val="26"/>
                <w:lang w:eastAsia="vi-VN"/>
              </w:rPr>
              <w:t xml:space="preserve"> số</w:t>
            </w:r>
            <w:r w:rsidRPr="00FF5216">
              <w:rPr>
                <w:b/>
                <w:i/>
                <w:sz w:val="26"/>
                <w:lang w:eastAsia="vi-VN"/>
              </w:rPr>
              <w:t xml:space="preserve"> 09/2013/TT-BCT của Bộ Công Thương</w:t>
            </w:r>
          </w:p>
          <w:p w:rsidR="00377339" w:rsidRPr="00FF1ECC" w:rsidRDefault="00377339" w:rsidP="00844BFE">
            <w:pPr>
              <w:spacing w:line="288" w:lineRule="auto"/>
              <w:jc w:val="both"/>
              <w:rPr>
                <w:sz w:val="26"/>
                <w:lang w:eastAsia="vi-VN"/>
              </w:rPr>
            </w:pPr>
          </w:p>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02/5/2013</w:t>
            </w:r>
          </w:p>
          <w:p w:rsidR="00377339" w:rsidRPr="00FF1ECC" w:rsidRDefault="00377339" w:rsidP="00844BFE">
            <w:pPr>
              <w:spacing w:line="288" w:lineRule="auto"/>
              <w:jc w:val="both"/>
              <w:rPr>
                <w:sz w:val="26"/>
                <w:lang w:eastAsia="vi-VN"/>
              </w:rPr>
            </w:pPr>
            <w:r w:rsidRPr="00FF5216">
              <w:rPr>
                <w:i/>
                <w:sz w:val="26"/>
                <w:lang w:eastAsia="vi-VN"/>
              </w:rPr>
              <w:t>HL: 01/7/2013</w:t>
            </w: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r w:rsidRPr="00844BFE">
              <w:rPr>
                <w:sz w:val="26"/>
                <w:lang w:eastAsia="vi-VN"/>
              </w:rPr>
              <w:t>Quy định về kiểm tra và xử phạt VPHC của quản lý thị trường.</w:t>
            </w:r>
          </w:p>
          <w:p w:rsidR="00377339" w:rsidRPr="00844BFE" w:rsidRDefault="00377339" w:rsidP="00844BFE">
            <w:pPr>
              <w:spacing w:line="288" w:lineRule="auto"/>
              <w:jc w:val="both"/>
              <w:rPr>
                <w:sz w:val="26"/>
                <w:lang w:eastAsia="vi-VN"/>
              </w:rPr>
            </w:pPr>
          </w:p>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color w:val="000000" w:themeColor="text1"/>
                <w:sz w:val="26"/>
                <w:lang w:eastAsia="vi-VN"/>
              </w:rPr>
            </w:pP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24</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số 26/2013/TT-BCT của Bộ Công Thương</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30/10/2013</w:t>
            </w:r>
          </w:p>
          <w:p w:rsidR="00377339" w:rsidRPr="00FF1ECC" w:rsidRDefault="00377339" w:rsidP="00844BFE">
            <w:pPr>
              <w:spacing w:line="288" w:lineRule="auto"/>
              <w:jc w:val="both"/>
              <w:rPr>
                <w:sz w:val="26"/>
                <w:lang w:eastAsia="vi-VN"/>
              </w:rPr>
            </w:pPr>
            <w:r w:rsidRPr="00FF5216">
              <w:rPr>
                <w:i/>
                <w:sz w:val="26"/>
                <w:lang w:eastAsia="vi-VN"/>
              </w:rPr>
              <w:t>HL:  01/01/2014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Quy định về mẫu biên bản, quyết định sử dụng trong hoạt động kiểm tra và XP VPHC của Quản lý thị trường.</w:t>
            </w: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b/>
                <w:i/>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color w:val="000000" w:themeColor="text1"/>
                <w:sz w:val="26"/>
                <w:lang w:eastAsia="vi-VN"/>
              </w:rPr>
            </w:pP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25</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 xml:space="preserve">Thông tư số 13/2015/TT-BCT của Bộ Tài chính </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t>BH:  16/6/2015.</w:t>
            </w:r>
          </w:p>
          <w:p w:rsidR="00377339" w:rsidRPr="00FF1ECC" w:rsidRDefault="00377339" w:rsidP="00844BFE">
            <w:pPr>
              <w:spacing w:line="288" w:lineRule="auto"/>
              <w:jc w:val="both"/>
              <w:rPr>
                <w:sz w:val="26"/>
                <w:lang w:eastAsia="vi-VN"/>
              </w:rPr>
            </w:pPr>
            <w:r w:rsidRPr="00FF5216">
              <w:rPr>
                <w:i/>
                <w:sz w:val="26"/>
                <w:lang w:eastAsia="vi-VN"/>
              </w:rPr>
              <w:t>HL: 01/10/2015.</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SĐ,BS một số điều Thông tư số 26/2013/TT-BCT ngày 30/10/2013 quy định về mẫu biên bản, quyết định sử dụng trong hoạt động kiểm tra và XP VPHC của Quản lý thị trường.</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hyperlink r:id="rId48" w:history="1">
              <w:r w:rsidR="00377339" w:rsidRPr="001C3DD3">
                <w:rPr>
                  <w:rStyle w:val="Hyperlink"/>
                  <w:b/>
                  <w:i/>
                  <w:color w:val="auto"/>
                  <w:sz w:val="26"/>
                  <w:u w:val="none"/>
                  <w:lang w:eastAsia="vi-VN"/>
                </w:rPr>
                <w:t>192/2013/NĐ-CP</w:t>
              </w:r>
            </w:hyperlink>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rPr>
                <w:i/>
                <w:sz w:val="26"/>
                <w:lang w:eastAsia="vi-VN"/>
              </w:rPr>
            </w:pPr>
            <w:r w:rsidRPr="001C3DD3">
              <w:rPr>
                <w:i/>
                <w:sz w:val="26"/>
                <w:lang w:eastAsia="vi-VN"/>
              </w:rPr>
              <w:t>BH: 21/11/2013</w:t>
            </w:r>
            <w:r w:rsidRPr="001C3DD3">
              <w:rPr>
                <w:i/>
                <w:sz w:val="26"/>
                <w:lang w:eastAsia="vi-VN"/>
              </w:rPr>
              <w:br/>
              <w:t>HL: 15/01/2014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 xml:space="preserve">Quy định việc xử phạt vi phạm hành chính trong lĩnh vực quản lý, sử dụng tài </w:t>
            </w:r>
            <w:r w:rsidRPr="00FF5216">
              <w:rPr>
                <w:color w:val="000000" w:themeColor="text1"/>
                <w:sz w:val="26"/>
                <w:lang w:eastAsia="vi-VN"/>
              </w:rPr>
              <w:lastRenderedPageBreak/>
              <w:t>sản nhà nước; thực hành tiết kiệm, chống lãng phí; dự trữ quốc gia; kho bạc nhà nước</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lastRenderedPageBreak/>
              <w:t>26</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 xml:space="preserve">Thông tư số 54/2014/TT-BTC </w:t>
            </w:r>
            <w:r w:rsidR="002D016A" w:rsidRPr="00FF5216">
              <w:rPr>
                <w:b/>
                <w:i/>
                <w:sz w:val="26"/>
                <w:lang w:eastAsia="vi-VN"/>
              </w:rPr>
              <w:t xml:space="preserve">của Bộ Tài </w:t>
            </w:r>
            <w:r w:rsidR="002D016A" w:rsidRPr="00FF5216">
              <w:rPr>
                <w:b/>
                <w:i/>
                <w:sz w:val="26"/>
                <w:lang w:eastAsia="vi-VN"/>
              </w:rPr>
              <w:lastRenderedPageBreak/>
              <w:t>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sz w:val="26"/>
                <w:lang w:eastAsia="vi-VN"/>
              </w:rPr>
            </w:pPr>
            <w:r w:rsidRPr="00FF5216">
              <w:rPr>
                <w:i/>
                <w:sz w:val="26"/>
                <w:lang w:eastAsia="vi-VN"/>
              </w:rPr>
              <w:lastRenderedPageBreak/>
              <w:t>BH: 24/4/2014</w:t>
            </w:r>
          </w:p>
          <w:p w:rsidR="00377339" w:rsidRPr="00FF1ECC" w:rsidRDefault="00377339" w:rsidP="00844BFE">
            <w:pPr>
              <w:spacing w:line="288" w:lineRule="auto"/>
              <w:jc w:val="both"/>
              <w:rPr>
                <w:sz w:val="26"/>
                <w:lang w:eastAsia="vi-VN"/>
              </w:rPr>
            </w:pPr>
            <w:r w:rsidRPr="00FF5216">
              <w:rPr>
                <w:i/>
                <w:sz w:val="26"/>
                <w:lang w:eastAsia="vi-VN"/>
              </w:rPr>
              <w:t>HL: 01/7/2014</w:t>
            </w: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 xml:space="preserve">Quy định chi tiết và hướng dẫn thực hiện việc XP VPHC trong </w:t>
            </w:r>
            <w:r w:rsidRPr="00844BFE">
              <w:rPr>
                <w:sz w:val="26"/>
                <w:lang w:eastAsia="vi-VN"/>
              </w:rPr>
              <w:lastRenderedPageBreak/>
              <w:t xml:space="preserve">lĩnh vực kho bạc nhà nước theo quy định tại Nghị định số </w:t>
            </w:r>
            <w:hyperlink r:id="rId49" w:history="1">
              <w:r w:rsidRPr="00844BFE">
                <w:rPr>
                  <w:rStyle w:val="Hyperlink"/>
                  <w:color w:val="auto"/>
                  <w:sz w:val="26"/>
                  <w:u w:val="none"/>
                  <w:lang w:eastAsia="vi-VN"/>
                </w:rPr>
                <w:t>192/2013/NĐ-CP</w:t>
              </w:r>
            </w:hyperlink>
            <w:r w:rsidRPr="00844BFE">
              <w:rPr>
                <w:sz w:val="26"/>
                <w:lang w:eastAsia="vi-VN"/>
              </w:rPr>
              <w:t xml:space="preserve"> ngày 21/11/2013 của Chính phủ.</w:t>
            </w: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51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208/2013/NĐ-CP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ind w:right="-108"/>
              <w:jc w:val="both"/>
              <w:rPr>
                <w:i/>
                <w:sz w:val="26"/>
                <w:lang w:eastAsia="vi-VN"/>
              </w:rPr>
            </w:pPr>
            <w:r w:rsidRPr="00FF1ECC">
              <w:rPr>
                <w:i/>
                <w:sz w:val="26"/>
                <w:lang w:eastAsia="vi-VN"/>
              </w:rPr>
              <w:t>BH: 17/12/2013</w:t>
            </w:r>
          </w:p>
          <w:p w:rsidR="00377339" w:rsidRPr="00FF1ECC" w:rsidRDefault="00377339" w:rsidP="00844BFE">
            <w:pPr>
              <w:spacing w:line="288" w:lineRule="auto"/>
              <w:jc w:val="both"/>
              <w:rPr>
                <w:i/>
                <w:sz w:val="26"/>
                <w:lang w:eastAsia="vi-VN"/>
              </w:rPr>
            </w:pPr>
            <w:r w:rsidRPr="00FF1ECC">
              <w:rPr>
                <w:i/>
                <w:sz w:val="26"/>
                <w:lang w:eastAsia="vi-VN"/>
              </w:rPr>
              <w:t>HL: 01/02/2014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các biện pháp phòng ngừa, ngăn chặn và xử lý hành vi chống người thi hành công vụ</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221/2013/NĐ-CP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i/>
                <w:sz w:val="26"/>
                <w:lang w:eastAsia="vi-VN"/>
              </w:rPr>
            </w:pPr>
            <w:r w:rsidRPr="00FF1ECC">
              <w:rPr>
                <w:i/>
                <w:sz w:val="26"/>
                <w:lang w:eastAsia="vi-VN"/>
              </w:rPr>
              <w:t>BH: 30/12/2013</w:t>
            </w:r>
          </w:p>
          <w:p w:rsidR="00377339" w:rsidRPr="00FF1ECC" w:rsidRDefault="00377339" w:rsidP="00844BFE">
            <w:pPr>
              <w:spacing w:line="288" w:lineRule="auto"/>
              <w:jc w:val="both"/>
              <w:rPr>
                <w:i/>
                <w:sz w:val="26"/>
                <w:lang w:eastAsia="vi-VN"/>
              </w:rPr>
            </w:pPr>
            <w:r w:rsidRPr="00FF1ECC">
              <w:rPr>
                <w:i/>
                <w:sz w:val="26"/>
                <w:lang w:eastAsia="vi-VN"/>
              </w:rPr>
              <w:t xml:space="preserve">HL: 15/02/2014 </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B2152F" w:rsidP="00844BFE">
            <w:pPr>
              <w:spacing w:line="288" w:lineRule="auto"/>
              <w:jc w:val="both"/>
              <w:rPr>
                <w:color w:val="000000" w:themeColor="text1"/>
                <w:sz w:val="26"/>
                <w:lang w:eastAsia="vi-VN"/>
              </w:rPr>
            </w:pPr>
            <w:hyperlink r:id="rId50" w:history="1">
              <w:r w:rsidR="00377339" w:rsidRPr="00FF5216">
                <w:rPr>
                  <w:rStyle w:val="Hyperlink"/>
                  <w:color w:val="000000" w:themeColor="text1"/>
                  <w:sz w:val="26"/>
                  <w:u w:val="none"/>
                  <w:lang w:eastAsia="vi-VN"/>
                </w:rPr>
                <w:t>Quy định chế độ áp dụng biện pháp xử lý hành chính đưa vào cơ sở cai nghiện bắt buộc</w:t>
              </w:r>
            </w:hyperlink>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27</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sz w:val="26"/>
                <w:lang w:eastAsia="vi-VN"/>
              </w:rPr>
              <w:t>Thông tư liên tịch số 148/2014/TTLT-BTC-BLĐTBXH</w:t>
            </w:r>
            <w:r w:rsidR="002D016A" w:rsidRPr="00FF5216">
              <w:rPr>
                <w:b/>
                <w:i/>
                <w:sz w:val="26"/>
                <w:lang w:eastAsia="vi-VN"/>
              </w:rPr>
              <w:t xml:space="preserve"> của liên Bộ Tài chính – Lao động TBXH</w:t>
            </w:r>
          </w:p>
        </w:tc>
        <w:tc>
          <w:tcPr>
            <w:tcW w:w="1984"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i/>
                <w:sz w:val="26"/>
                <w:lang w:eastAsia="vi-VN"/>
              </w:rPr>
            </w:pPr>
            <w:r w:rsidRPr="00FF5216">
              <w:rPr>
                <w:i/>
                <w:sz w:val="26"/>
                <w:lang w:eastAsia="vi-VN"/>
              </w:rPr>
              <w:t>BH: 08/10/2014</w:t>
            </w:r>
          </w:p>
          <w:p w:rsidR="00377339" w:rsidRPr="00FF5216" w:rsidRDefault="00377339" w:rsidP="00844BFE">
            <w:pPr>
              <w:spacing w:line="288" w:lineRule="auto"/>
              <w:jc w:val="both"/>
              <w:rPr>
                <w:i/>
                <w:sz w:val="26"/>
                <w:lang w:eastAsia="vi-VN"/>
              </w:rPr>
            </w:pPr>
            <w:r w:rsidRPr="00FF5216">
              <w:rPr>
                <w:i/>
                <w:sz w:val="26"/>
                <w:lang w:eastAsia="vi-VN"/>
              </w:rPr>
              <w:t>HL: 23/11/2014</w:t>
            </w:r>
          </w:p>
          <w:p w:rsidR="00377339" w:rsidRPr="00FF1ECC" w:rsidRDefault="00377339" w:rsidP="00844BFE">
            <w:pPr>
              <w:spacing w:line="288" w:lineRule="auto"/>
              <w:jc w:val="both"/>
              <w:rPr>
                <w:sz w:val="26"/>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377339" w:rsidRPr="00844BFE" w:rsidRDefault="00377339" w:rsidP="00844BFE">
            <w:pPr>
              <w:spacing w:line="288" w:lineRule="auto"/>
              <w:jc w:val="both"/>
              <w:rPr>
                <w:sz w:val="26"/>
                <w:lang w:eastAsia="vi-VN"/>
              </w:rPr>
            </w:pPr>
            <w:r w:rsidRPr="00844BFE">
              <w:rPr>
                <w:sz w:val="26"/>
                <w:lang w:eastAsia="vi-VN"/>
              </w:rPr>
              <w:t>Quy định quản lý và sử dụng kinh phí thực hiện chế độ áp dụng biện pháp xử lý hc đưa vào cơ sở cai nghiện bắt buộc; chế độ đối với người chưa thành niên, người tự nguyện chữa trị, cai nghiện tại Trung tâm Chữa bệnh - Giáo dục - Lao động xã hội và tổ chức cai nghiện ma túy tại gia đình và cộng đồng.</w:t>
            </w: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i/>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color w:val="000000" w:themeColor="text1"/>
                <w:sz w:val="26"/>
                <w:lang w:eastAsia="vi-VN"/>
              </w:rPr>
            </w:pP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28</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sz w:val="26"/>
                <w:lang w:eastAsia="vi-VN"/>
              </w:rPr>
            </w:pPr>
            <w:r w:rsidRPr="00FF5216">
              <w:rPr>
                <w:b/>
                <w:i/>
                <w:color w:val="000000"/>
                <w:sz w:val="26"/>
                <w:lang w:eastAsia="vi-VN"/>
              </w:rPr>
              <w:t xml:space="preserve">Thông tư số 14/2014/TT-BLĐTBXH </w:t>
            </w:r>
            <w:r w:rsidR="004C6B1D" w:rsidRPr="00FF5216">
              <w:rPr>
                <w:b/>
                <w:i/>
                <w:color w:val="000000"/>
                <w:sz w:val="26"/>
                <w:lang w:eastAsia="vi-VN"/>
              </w:rPr>
              <w:t xml:space="preserve">của </w:t>
            </w:r>
            <w:r w:rsidR="004C6B1D" w:rsidRPr="00FF5216">
              <w:rPr>
                <w:b/>
                <w:i/>
                <w:color w:val="000000"/>
                <w:sz w:val="26"/>
                <w:lang w:eastAsia="vi-VN"/>
              </w:rPr>
              <w:lastRenderedPageBreak/>
              <w:t>Bộ Lao động TBXH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lastRenderedPageBreak/>
              <w:t>BH: 12/06/2014</w:t>
            </w:r>
          </w:p>
          <w:p w:rsidR="00377339" w:rsidRPr="00FF1ECC" w:rsidRDefault="00377339" w:rsidP="00844BFE">
            <w:pPr>
              <w:spacing w:line="288" w:lineRule="auto"/>
              <w:jc w:val="both"/>
              <w:rPr>
                <w:i/>
                <w:sz w:val="26"/>
                <w:lang w:eastAsia="vi-VN"/>
              </w:rPr>
            </w:pPr>
            <w:r w:rsidRPr="00FF5216">
              <w:rPr>
                <w:i/>
                <w:iCs/>
                <w:color w:val="000000"/>
                <w:sz w:val="26"/>
                <w:lang w:eastAsia="vi-VN"/>
              </w:rPr>
              <w:t>HL: 01/8/2014</w:t>
            </w: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color w:val="000000"/>
                <w:sz w:val="26"/>
                <w:lang w:eastAsia="vi-VN"/>
              </w:rPr>
            </w:pPr>
            <w:bookmarkStart w:id="1" w:name="loai_1_name"/>
            <w:r w:rsidRPr="00844BFE">
              <w:rPr>
                <w:bCs/>
                <w:color w:val="000000"/>
                <w:sz w:val="26"/>
                <w:lang w:val="vi-VN" w:eastAsia="vi-VN"/>
              </w:rPr>
              <w:t xml:space="preserve">Ban hành biểu mẫu về lập hồ sơ đề nghị, thi hành quyết định áp dụng </w:t>
            </w:r>
            <w:r w:rsidRPr="00844BFE">
              <w:rPr>
                <w:bCs/>
                <w:color w:val="000000"/>
                <w:sz w:val="26"/>
                <w:lang w:val="vi-VN" w:eastAsia="vi-VN"/>
              </w:rPr>
              <w:lastRenderedPageBreak/>
              <w:t>biện pháp</w:t>
            </w:r>
            <w:r w:rsidRPr="00844BFE">
              <w:rPr>
                <w:bCs/>
                <w:color w:val="000000"/>
                <w:sz w:val="26"/>
                <w:lang w:eastAsia="vi-VN"/>
              </w:rPr>
              <w:t xml:space="preserve"> </w:t>
            </w:r>
            <w:r w:rsidRPr="00844BFE">
              <w:rPr>
                <w:bCs/>
                <w:color w:val="000000"/>
                <w:sz w:val="26"/>
                <w:lang w:val="vi-VN" w:eastAsia="vi-VN"/>
              </w:rPr>
              <w:t>xử lý hành chính đưa vào cơ sở cai nghiện bắt buộc và hướng dẫn xây dựng nội quy,</w:t>
            </w:r>
            <w:r w:rsidRPr="00844BFE">
              <w:rPr>
                <w:bCs/>
                <w:color w:val="000000"/>
                <w:sz w:val="26"/>
                <w:lang w:eastAsia="vi-VN"/>
              </w:rPr>
              <w:t xml:space="preserve"> </w:t>
            </w:r>
            <w:r w:rsidRPr="00844BFE">
              <w:rPr>
                <w:bCs/>
                <w:color w:val="000000"/>
                <w:sz w:val="26"/>
                <w:lang w:val="vi-VN" w:eastAsia="vi-VN"/>
              </w:rPr>
              <w:t>quy chế đối với học viên của cơ sở cai nghiện bắt buộ</w:t>
            </w:r>
            <w:bookmarkEnd w:id="1"/>
            <w:r w:rsidRPr="00844BFE">
              <w:rPr>
                <w:bCs/>
                <w:color w:val="000000"/>
                <w:sz w:val="26"/>
                <w:lang w:val="vi-VN" w:eastAsia="vi-VN"/>
              </w:rPr>
              <w:t>c</w:t>
            </w:r>
            <w:r w:rsidRPr="00844BFE">
              <w:rPr>
                <w:bCs/>
                <w:color w:val="000000"/>
                <w:sz w:val="26"/>
                <w:lang w:eastAsia="vi-VN"/>
              </w:rPr>
              <w:t>.</w:t>
            </w:r>
          </w:p>
          <w:p w:rsidR="00377339" w:rsidRPr="00844BFE" w:rsidRDefault="00377339" w:rsidP="00844BFE">
            <w:pPr>
              <w:spacing w:line="288" w:lineRule="auto"/>
              <w:jc w:val="both"/>
              <w:rPr>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53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02/2014/NĐ-CP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10/01/2014</w:t>
            </w:r>
          </w:p>
          <w:p w:rsidR="00377339" w:rsidRPr="001C3DD3" w:rsidRDefault="00377339" w:rsidP="00844BFE">
            <w:pPr>
              <w:spacing w:line="288" w:lineRule="auto"/>
              <w:jc w:val="both"/>
              <w:rPr>
                <w:i/>
                <w:sz w:val="26"/>
                <w:lang w:eastAsia="vi-VN"/>
              </w:rPr>
            </w:pPr>
            <w:r w:rsidRPr="001C3DD3">
              <w:rPr>
                <w:i/>
                <w:sz w:val="26"/>
                <w:lang w:eastAsia="vi-VN"/>
              </w:rPr>
              <w:t xml:space="preserve">HL: 25/02/2014 </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B2152F" w:rsidP="00844BFE">
            <w:pPr>
              <w:spacing w:line="288" w:lineRule="auto"/>
              <w:jc w:val="both"/>
              <w:rPr>
                <w:color w:val="000000" w:themeColor="text1"/>
                <w:sz w:val="26"/>
                <w:lang w:eastAsia="vi-VN"/>
              </w:rPr>
            </w:pPr>
            <w:hyperlink r:id="rId51" w:history="1">
              <w:r w:rsidR="00377339" w:rsidRPr="00FF5216">
                <w:rPr>
                  <w:rStyle w:val="Hyperlink"/>
                  <w:color w:val="000000" w:themeColor="text1"/>
                  <w:sz w:val="26"/>
                  <w:u w:val="none"/>
                  <w:lang w:eastAsia="vi-VN"/>
                </w:rPr>
                <w:t>Quy định chế độ áp dụng, thi hành biện pháp xử lý hành chính đưa vào trường giáo dưỡng và cơ sở giáo dục bắt buộc</w:t>
              </w:r>
            </w:hyperlink>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29/2014/NĐ-CP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10/04/2014</w:t>
            </w:r>
          </w:p>
          <w:p w:rsidR="00377339" w:rsidRPr="001C3DD3" w:rsidRDefault="00377339" w:rsidP="00844BFE">
            <w:pPr>
              <w:spacing w:line="288" w:lineRule="auto"/>
              <w:jc w:val="both"/>
              <w:rPr>
                <w:i/>
                <w:sz w:val="26"/>
                <w:lang w:eastAsia="vi-VN"/>
              </w:rPr>
            </w:pPr>
            <w:r w:rsidRPr="001C3DD3">
              <w:rPr>
                <w:i/>
                <w:sz w:val="26"/>
                <w:lang w:eastAsia="vi-VN"/>
              </w:rPr>
              <w:t>HL: 01/06/2014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color w:val="000000" w:themeColor="text1"/>
                <w:sz w:val="26"/>
                <w:lang w:eastAsia="vi-VN"/>
              </w:rPr>
            </w:pPr>
            <w:r w:rsidRPr="00FF5216">
              <w:rPr>
                <w:color w:val="000000" w:themeColor="text1"/>
                <w:sz w:val="26"/>
                <w:lang w:eastAsia="vi-VN"/>
              </w:rPr>
              <w:t>Quy định về thẩm quyền, thủ tục xác lập quyền sở hữu của Nhà nước về tài sản và quản lý, xử lý tài sản được xác lập quyền sở hữu của Nhà nước.</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71/2014/NĐ-CP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21/07/2014</w:t>
            </w:r>
          </w:p>
          <w:p w:rsidR="00377339" w:rsidRPr="001C3DD3" w:rsidRDefault="00377339" w:rsidP="00844BFE">
            <w:pPr>
              <w:spacing w:line="288" w:lineRule="auto"/>
              <w:jc w:val="both"/>
              <w:rPr>
                <w:i/>
                <w:sz w:val="26"/>
                <w:lang w:eastAsia="vi-VN"/>
              </w:rPr>
            </w:pPr>
            <w:r w:rsidRPr="001C3DD3">
              <w:rPr>
                <w:i/>
                <w:sz w:val="26"/>
                <w:lang w:eastAsia="vi-VN"/>
              </w:rPr>
              <w:t>HL: 15/09/2014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5216" w:rsidRDefault="00B2152F" w:rsidP="00844BFE">
            <w:pPr>
              <w:spacing w:line="288" w:lineRule="auto"/>
              <w:jc w:val="both"/>
              <w:rPr>
                <w:color w:val="000000" w:themeColor="text1"/>
                <w:sz w:val="26"/>
                <w:lang w:eastAsia="vi-VN"/>
              </w:rPr>
            </w:pPr>
            <w:hyperlink r:id="rId52" w:history="1">
              <w:r w:rsidR="00377339" w:rsidRPr="00FF5216">
                <w:rPr>
                  <w:rStyle w:val="Hyperlink"/>
                  <w:color w:val="000000" w:themeColor="text1"/>
                  <w:sz w:val="26"/>
                  <w:u w:val="none"/>
                  <w:lang w:eastAsia="vi-VN"/>
                </w:rPr>
                <w:t>Quy định chi tiết Luật Cạnh tranh về xử lý vi phạm pháp luật trong lĩnh vực cạnh tranh</w:t>
              </w:r>
            </w:hyperlink>
            <w:r w:rsidR="00377339" w:rsidRPr="00FF5216">
              <w:rPr>
                <w:color w:val="000000" w:themeColor="text1"/>
                <w:sz w:val="26"/>
                <w:lang w:eastAsia="vi-VN"/>
              </w:rPr>
              <w:t>.</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93/2014/NĐ-CP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17/10/2014</w:t>
            </w:r>
          </w:p>
          <w:p w:rsidR="00377339" w:rsidRPr="001C3DD3" w:rsidRDefault="00377339" w:rsidP="00844BFE">
            <w:pPr>
              <w:spacing w:line="288" w:lineRule="auto"/>
              <w:jc w:val="both"/>
              <w:rPr>
                <w:i/>
                <w:sz w:val="26"/>
                <w:lang w:eastAsia="vi-VN"/>
              </w:rPr>
            </w:pPr>
            <w:r w:rsidRPr="001C3DD3">
              <w:rPr>
                <w:i/>
                <w:sz w:val="26"/>
                <w:lang w:eastAsia="vi-VN"/>
              </w:rPr>
              <w:t>HL: 15/12/2014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 xml:space="preserve">Sửa đổi, bổ sung một số điều của Nghị định số 64/2013/NĐ-CP ngày 27 </w:t>
            </w:r>
            <w:r w:rsidRPr="00FF1ECC">
              <w:rPr>
                <w:sz w:val="26"/>
                <w:lang w:eastAsia="vi-VN"/>
              </w:rPr>
              <w:lastRenderedPageBreak/>
              <w:t>tháng 6 năm 2013 của Chính phủ quy định xử phạt vi phạm hành chính trong hoạt động khoa học và công nghệ, chuyển giao công nghệ</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57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96/2014/NĐ-CP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17/10/2014</w:t>
            </w:r>
          </w:p>
          <w:p w:rsidR="00377339" w:rsidRPr="001C3DD3" w:rsidRDefault="00377339" w:rsidP="00844BFE">
            <w:pPr>
              <w:spacing w:line="288" w:lineRule="auto"/>
              <w:jc w:val="both"/>
              <w:rPr>
                <w:i/>
                <w:sz w:val="26"/>
                <w:lang w:eastAsia="vi-VN"/>
              </w:rPr>
            </w:pPr>
            <w:r w:rsidRPr="001C3DD3">
              <w:rPr>
                <w:i/>
                <w:sz w:val="26"/>
                <w:lang w:eastAsia="vi-VN"/>
              </w:rPr>
              <w:t>HL: 12/12/2014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Quy định xử phạt vi phạm hành chính trong lĩnh vực tiền tệ và ngân hàng</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102/2014/NĐ-CP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10/11/2014</w:t>
            </w:r>
          </w:p>
          <w:p w:rsidR="00377339" w:rsidRPr="001C3DD3" w:rsidRDefault="00377339" w:rsidP="00844BFE">
            <w:pPr>
              <w:spacing w:line="288" w:lineRule="auto"/>
              <w:jc w:val="both"/>
              <w:rPr>
                <w:i/>
                <w:sz w:val="26"/>
                <w:lang w:eastAsia="vi-VN"/>
              </w:rPr>
            </w:pPr>
            <w:r w:rsidRPr="001C3DD3">
              <w:rPr>
                <w:i/>
                <w:sz w:val="26"/>
                <w:lang w:eastAsia="vi-VN"/>
              </w:rPr>
              <w:t>HL: 25/12/2014</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Về xử phạt vi phạm hành chính trong lĩnh vực đất đai</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59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107/2014/NĐ-CP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17/11/2014</w:t>
            </w:r>
          </w:p>
          <w:p w:rsidR="00377339" w:rsidRPr="001C3DD3" w:rsidRDefault="00377339" w:rsidP="00844BFE">
            <w:pPr>
              <w:spacing w:line="288" w:lineRule="auto"/>
              <w:jc w:val="both"/>
              <w:rPr>
                <w:i/>
                <w:sz w:val="26"/>
                <w:lang w:eastAsia="vi-VN"/>
              </w:rPr>
            </w:pPr>
            <w:r w:rsidRPr="001C3DD3">
              <w:rPr>
                <w:i/>
                <w:sz w:val="26"/>
                <w:lang w:eastAsia="vi-VN"/>
              </w:rPr>
              <w:t>HL: 01/01/2015</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Sửa đổi, bổ sung một số điều của Nghị định số 171/2013/NĐ-CP ngày 13 tháng 11 năm 2013 của Chính phủ quy định xử phạt vi phạm hành chính trong lĩnh vực giao thông đường bộ và đường sắt</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60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756A7F"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40/2015/NĐ-CP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27/04/2015</w:t>
            </w:r>
          </w:p>
          <w:p w:rsidR="00377339" w:rsidRPr="001C3DD3" w:rsidRDefault="00377339" w:rsidP="00844BFE">
            <w:pPr>
              <w:spacing w:line="288" w:lineRule="auto"/>
              <w:jc w:val="both"/>
              <w:rPr>
                <w:i/>
                <w:sz w:val="26"/>
                <w:lang w:eastAsia="vi-VN"/>
              </w:rPr>
            </w:pPr>
            <w:r w:rsidRPr="001C3DD3">
              <w:rPr>
                <w:i/>
                <w:sz w:val="26"/>
                <w:lang w:eastAsia="vi-VN"/>
              </w:rPr>
              <w:t>HL: 20/06/2015</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 xml:space="preserve">Sửa đổi, bổ sung một số điều Nghị định số 157/2013/NĐ-CP ngày 11 tháng 11 năm 2013 của Chính phủ quy định xử phạt vi phạm hành chính về quản lý rừng, phát triển </w:t>
            </w:r>
            <w:r w:rsidRPr="00FF1ECC">
              <w:rPr>
                <w:sz w:val="26"/>
                <w:lang w:eastAsia="vi-VN"/>
              </w:rPr>
              <w:lastRenderedPageBreak/>
              <w:t>rừng, bảo vệ rừng và quản lý lâm sản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61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D3267B"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58/2015/NĐ-CP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16/06/2015</w:t>
            </w:r>
          </w:p>
          <w:p w:rsidR="00377339" w:rsidRPr="001C3DD3" w:rsidRDefault="00377339" w:rsidP="00844BFE">
            <w:pPr>
              <w:spacing w:line="288" w:lineRule="auto"/>
              <w:jc w:val="both"/>
              <w:rPr>
                <w:i/>
                <w:sz w:val="26"/>
                <w:lang w:eastAsia="vi-VN"/>
              </w:rPr>
            </w:pPr>
            <w:r w:rsidRPr="001C3DD3">
              <w:rPr>
                <w:i/>
                <w:sz w:val="26"/>
                <w:lang w:eastAsia="vi-VN"/>
              </w:rPr>
              <w:t>HL: 01/08/2015</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Sửa đổi, bổ sung một số điều của Nghị định số 192/2013/NĐ-CP ngày 21/11/2013 của Chính phủ quy định việc xử phạt vi phạm hành chính trong lĩnh vực quản lý, sử dụng tài sản nhà nước; thực hành tiết kiệm, chống lãng phí; dự trữ quốc gia; kho bạc nhà nước.</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62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D3267B" w:rsidP="00844BFE">
            <w:pPr>
              <w:spacing w:line="288" w:lineRule="auto"/>
              <w:jc w:val="both"/>
              <w:rPr>
                <w:b/>
                <w:i/>
                <w:sz w:val="26"/>
                <w:lang w:eastAsia="vi-VN"/>
              </w:rPr>
            </w:pPr>
            <w:r w:rsidRPr="001C3DD3">
              <w:rPr>
                <w:b/>
                <w:i/>
                <w:sz w:val="26"/>
                <w:lang w:eastAsia="vi-VN"/>
              </w:rPr>
              <w:t xml:space="preserve">Nghị định số </w:t>
            </w:r>
            <w:r w:rsidR="00377339" w:rsidRPr="001C3DD3">
              <w:rPr>
                <w:b/>
                <w:i/>
                <w:sz w:val="26"/>
                <w:lang w:eastAsia="vi-VN"/>
              </w:rPr>
              <w:t>65/2015/NĐ-CP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07/8/2015</w:t>
            </w:r>
          </w:p>
          <w:p w:rsidR="00377339" w:rsidRPr="001C3DD3" w:rsidRDefault="00377339" w:rsidP="00844BFE">
            <w:pPr>
              <w:spacing w:line="288" w:lineRule="auto"/>
              <w:jc w:val="both"/>
              <w:rPr>
                <w:i/>
                <w:sz w:val="26"/>
                <w:lang w:eastAsia="vi-VN"/>
              </w:rPr>
            </w:pPr>
            <w:r w:rsidRPr="001C3DD3">
              <w:rPr>
                <w:i/>
                <w:sz w:val="26"/>
                <w:lang w:eastAsia="vi-VN"/>
              </w:rPr>
              <w:t>HL: 01/10/2015</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Sửa đổi, bổ sung một số điều của các Nghị định quy định về xử phạt VPHC trong các lĩnh vực liên quan đến hành vi đăng, phát, cung cấp, đưa tin, công bố thông tin sai sự thật.</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63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D3267B" w:rsidP="00844BFE">
            <w:pPr>
              <w:spacing w:line="288" w:lineRule="auto"/>
              <w:jc w:val="both"/>
              <w:rPr>
                <w:b/>
                <w:i/>
                <w:sz w:val="26"/>
                <w:lang w:eastAsia="vi-VN"/>
              </w:rPr>
            </w:pPr>
            <w:r w:rsidRPr="001C3DD3">
              <w:rPr>
                <w:b/>
                <w:i/>
                <w:color w:val="000000"/>
                <w:sz w:val="26"/>
                <w:lang w:eastAsia="vi-VN"/>
              </w:rPr>
              <w:t xml:space="preserve">Nghị định số </w:t>
            </w:r>
            <w:r w:rsidR="00377339" w:rsidRPr="001C3DD3">
              <w:rPr>
                <w:b/>
                <w:i/>
                <w:color w:val="000000"/>
                <w:sz w:val="26"/>
                <w:lang w:eastAsia="vi-VN"/>
              </w:rPr>
              <w:t>67/2015/NĐ-CP</w:t>
            </w:r>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i/>
                <w:sz w:val="26"/>
                <w:lang w:eastAsia="vi-VN"/>
              </w:rPr>
            </w:pPr>
            <w:r w:rsidRPr="001C3DD3">
              <w:rPr>
                <w:i/>
                <w:sz w:val="26"/>
                <w:lang w:eastAsia="vi-VN"/>
              </w:rPr>
              <w:t>BH: 14/8/2015</w:t>
            </w:r>
          </w:p>
          <w:p w:rsidR="00377339" w:rsidRPr="001C3DD3" w:rsidRDefault="00377339" w:rsidP="00844BFE">
            <w:pPr>
              <w:spacing w:line="288" w:lineRule="auto"/>
              <w:jc w:val="both"/>
              <w:rPr>
                <w:i/>
                <w:sz w:val="26"/>
                <w:lang w:eastAsia="vi-VN"/>
              </w:rPr>
            </w:pPr>
            <w:r w:rsidRPr="001C3DD3">
              <w:rPr>
                <w:i/>
                <w:sz w:val="26"/>
                <w:lang w:eastAsia="vi-VN"/>
              </w:rPr>
              <w:t>HL: 01/10/2015</w:t>
            </w:r>
          </w:p>
          <w:p w:rsidR="00377339" w:rsidRPr="001C3DD3" w:rsidRDefault="00377339" w:rsidP="00844BFE">
            <w:pPr>
              <w:spacing w:line="288" w:lineRule="auto"/>
              <w:jc w:val="both"/>
              <w:rPr>
                <w:i/>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color w:val="000000"/>
                <w:sz w:val="26"/>
                <w:lang w:eastAsia="vi-VN"/>
              </w:rPr>
              <w:t xml:space="preserve">Sửa đổi, bổ sung một số điều của Nghị định số 110/2013/NĐ-CP ngày 24 tháng 9 năm 2013 của Chính phủ quy định xử phạt vi phạm hành chính </w:t>
            </w:r>
            <w:r w:rsidRPr="00FF1ECC">
              <w:rPr>
                <w:color w:val="000000"/>
                <w:sz w:val="26"/>
                <w:lang w:eastAsia="vi-VN"/>
              </w:rPr>
              <w:lastRenderedPageBreak/>
              <w:t>trong lĩnh vực bổ trợ tư pháp, hành chính tư pháp, hôn nhân và gia đình, thi hành án dân sự, phá sản doanh nghiệp, hợp tác xã</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844BFE"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64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D3267B" w:rsidP="00844BFE">
            <w:pPr>
              <w:spacing w:line="288" w:lineRule="auto"/>
              <w:jc w:val="both"/>
              <w:rPr>
                <w:b/>
                <w:i/>
                <w:sz w:val="26"/>
                <w:lang w:eastAsia="vi-VN"/>
              </w:rPr>
            </w:pPr>
            <w:r w:rsidRPr="001C3DD3">
              <w:rPr>
                <w:b/>
                <w:i/>
                <w:color w:val="000000"/>
                <w:sz w:val="26"/>
                <w:lang w:eastAsia="vi-VN"/>
              </w:rPr>
              <w:t xml:space="preserve">Nghị định số </w:t>
            </w:r>
            <w:r w:rsidR="00377339" w:rsidRPr="001C3DD3">
              <w:rPr>
                <w:b/>
                <w:i/>
                <w:color w:val="000000"/>
                <w:sz w:val="26"/>
                <w:lang w:eastAsia="vi-VN"/>
              </w:rPr>
              <w:t>79/2015/NĐ-CP</w:t>
            </w:r>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i/>
                <w:sz w:val="26"/>
                <w:lang w:eastAsia="vi-VN"/>
              </w:rPr>
            </w:pPr>
            <w:r w:rsidRPr="001C3DD3">
              <w:rPr>
                <w:i/>
                <w:sz w:val="26"/>
                <w:lang w:eastAsia="vi-VN"/>
              </w:rPr>
              <w:t>BH: 14/9/2015</w:t>
            </w:r>
          </w:p>
          <w:p w:rsidR="00377339" w:rsidRPr="001C3DD3" w:rsidRDefault="00377339" w:rsidP="00844BFE">
            <w:pPr>
              <w:spacing w:line="288" w:lineRule="auto"/>
              <w:jc w:val="both"/>
              <w:rPr>
                <w:i/>
                <w:sz w:val="26"/>
                <w:lang w:eastAsia="vi-VN"/>
              </w:rPr>
            </w:pPr>
            <w:r w:rsidRPr="001C3DD3">
              <w:rPr>
                <w:i/>
                <w:sz w:val="26"/>
                <w:lang w:eastAsia="vi-VN"/>
              </w:rPr>
              <w:t>HL: 01/11/2015</w:t>
            </w:r>
          </w:p>
          <w:p w:rsidR="00377339" w:rsidRPr="001C3DD3" w:rsidRDefault="00377339" w:rsidP="00844BFE">
            <w:pPr>
              <w:spacing w:line="288" w:lineRule="auto"/>
              <w:jc w:val="both"/>
              <w:rPr>
                <w:i/>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r w:rsidRPr="00FF1ECC">
              <w:rPr>
                <w:sz w:val="26"/>
                <w:lang w:eastAsia="vi-VN"/>
              </w:rPr>
              <w:t>Quy định xử phạt VPHC trong lĩnh vực giáo dục nghề nghiệp.</w:t>
            </w:r>
          </w:p>
          <w:p w:rsidR="00377339" w:rsidRPr="00FF1ECC" w:rsidRDefault="00377339" w:rsidP="00844BFE">
            <w:pPr>
              <w:spacing w:line="288" w:lineRule="auto"/>
              <w:jc w:val="both"/>
              <w:rPr>
                <w:sz w:val="26"/>
                <w:lang w:eastAsia="vi-VN"/>
              </w:rPr>
            </w:pPr>
          </w:p>
          <w:p w:rsidR="00377339" w:rsidRPr="00FF1ECC" w:rsidRDefault="00377339" w:rsidP="00844BFE">
            <w:pPr>
              <w:spacing w:line="288" w:lineRule="auto"/>
              <w:jc w:val="both"/>
              <w:rPr>
                <w:sz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FF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FF1ECC">
        <w:tc>
          <w:tcPr>
            <w:tcW w:w="588" w:type="dxa"/>
            <w:tcBorders>
              <w:top w:val="single" w:sz="4" w:space="0" w:color="auto"/>
              <w:left w:val="single" w:sz="4" w:space="0" w:color="auto"/>
              <w:bottom w:val="single" w:sz="4" w:space="0" w:color="auto"/>
              <w:right w:val="single" w:sz="4" w:space="0" w:color="auto"/>
            </w:tcBorders>
          </w:tcPr>
          <w:p w:rsidR="00377339" w:rsidRPr="00FF1ECC" w:rsidRDefault="00377339">
            <w:pPr>
              <w:ind w:left="-120" w:right="-108"/>
              <w:jc w:val="center"/>
              <w:rPr>
                <w:b/>
                <w:sz w:val="26"/>
                <w:lang w:eastAsia="vi-VN"/>
              </w:rPr>
            </w:pPr>
          </w:p>
        </w:tc>
        <w:tc>
          <w:tcPr>
            <w:tcW w:w="2072"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b/>
                <w:i/>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3119"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sz w:val="26"/>
                <w:lang w:eastAsia="vi-VN"/>
              </w:rPr>
            </w:pP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FF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275A85">
        <w:tc>
          <w:tcPr>
            <w:tcW w:w="15417" w:type="dxa"/>
            <w:gridSpan w:val="8"/>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hd w:val="clear" w:color="auto" w:fill="F9FAFC"/>
              <w:spacing w:line="288" w:lineRule="auto"/>
              <w:jc w:val="center"/>
              <w:rPr>
                <w:b/>
                <w:bCs/>
                <w:sz w:val="26"/>
                <w:lang w:val="vi-VN" w:eastAsia="vi-VN"/>
              </w:rPr>
            </w:pPr>
            <w:r w:rsidRPr="001C3DD3">
              <w:rPr>
                <w:b/>
                <w:bCs/>
                <w:sz w:val="30"/>
                <w:lang w:val="vi-VN" w:eastAsia="vi-VN"/>
              </w:rPr>
              <w:t>DANH MỤC VĂN BẢN QPPL XỬ LÝ VI PHẠM HÀNH CHÍNH CẬP NHẬT  ĐẾN NGÀY 15/8/2016</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65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53" w:history="1">
              <w:r w:rsidR="00377339" w:rsidRPr="001C3DD3">
                <w:rPr>
                  <w:rStyle w:val="Hyperlink"/>
                  <w:b/>
                  <w:bCs/>
                  <w:i/>
                  <w:color w:val="000000" w:themeColor="text1"/>
                  <w:sz w:val="26"/>
                  <w:u w:val="none"/>
                  <w:bdr w:val="none" w:sz="0" w:space="0" w:color="auto" w:frame="1"/>
                  <w:lang w:eastAsia="vi-VN"/>
                </w:rPr>
                <w:t>Nghị định</w:t>
              </w:r>
              <w:r w:rsidR="00D3267B" w:rsidRPr="001C3DD3">
                <w:rPr>
                  <w:rStyle w:val="Hyperlink"/>
                  <w:b/>
                  <w:bCs/>
                  <w:i/>
                  <w:color w:val="000000" w:themeColor="text1"/>
                  <w:sz w:val="26"/>
                  <w:u w:val="none"/>
                  <w:bdr w:val="none" w:sz="0" w:space="0" w:color="auto" w:frame="1"/>
                  <w:lang w:eastAsia="vi-VN"/>
                </w:rPr>
                <w:t xml:space="preserve"> số </w:t>
              </w:r>
              <w:r w:rsidR="00377339" w:rsidRPr="001C3DD3">
                <w:rPr>
                  <w:rStyle w:val="Hyperlink"/>
                  <w:b/>
                  <w:bCs/>
                  <w:i/>
                  <w:color w:val="000000" w:themeColor="text1"/>
                  <w:sz w:val="26"/>
                  <w:u w:val="none"/>
                  <w:bdr w:val="none" w:sz="0" w:space="0" w:color="auto" w:frame="1"/>
                  <w:lang w:eastAsia="vi-VN"/>
                </w:rPr>
                <w:t xml:space="preserve"> 67/2015/NĐ-CP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 :14/08/2015</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HL:01/10/2015</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color w:val="222222"/>
                <w:sz w:val="26"/>
                <w:shd w:val="clear" w:color="auto" w:fill="FFFFFF"/>
                <w:lang w:eastAsia="vi-VN"/>
              </w:rPr>
              <w:t>Sửa đổi, bổ sung một số điều của Nghị định số 110/2013/NĐ-CP ngày 24 tháng 9 năm 2013 của Chính phủ quy định xử phạt vi phạm hành chính trong lĩnh vực bổ trợ tư pháp, hành chính tư pháp, hôn nhân và gia đình, thi hành án dân sự, phá sản doanh nghiệp, hợp tác xã</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color w:val="000000" w:themeColor="text1"/>
                <w:sz w:val="26"/>
                <w:lang w:eastAsia="vi-VN"/>
              </w:rPr>
            </w:pPr>
            <w:r w:rsidRPr="00FF1ECC">
              <w:rPr>
                <w:b/>
                <w:color w:val="000000" w:themeColor="text1"/>
                <w:sz w:val="26"/>
                <w:lang w:eastAsia="vi-VN"/>
              </w:rPr>
              <w:t>29</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B2152F" w:rsidP="00844BFE">
            <w:pPr>
              <w:spacing w:line="288" w:lineRule="auto"/>
              <w:jc w:val="both"/>
              <w:rPr>
                <w:b/>
                <w:i/>
                <w:color w:val="000000" w:themeColor="text1"/>
                <w:sz w:val="26"/>
                <w:lang w:eastAsia="vi-VN"/>
              </w:rPr>
            </w:pPr>
            <w:hyperlink r:id="rId54" w:history="1">
              <w:r w:rsidR="00377339" w:rsidRPr="00FF5216">
                <w:rPr>
                  <w:rStyle w:val="Hyperlink"/>
                  <w:b/>
                  <w:bCs/>
                  <w:i/>
                  <w:color w:val="000000" w:themeColor="text1"/>
                  <w:sz w:val="26"/>
                  <w:u w:val="none"/>
                  <w:bdr w:val="none" w:sz="0" w:space="0" w:color="auto" w:frame="1"/>
                  <w:lang w:eastAsia="vi-VN"/>
                </w:rPr>
                <w:t>Thông tư</w:t>
              </w:r>
              <w:r w:rsidR="00852432" w:rsidRPr="00FF5216">
                <w:rPr>
                  <w:rStyle w:val="Hyperlink"/>
                  <w:b/>
                  <w:bCs/>
                  <w:i/>
                  <w:color w:val="000000" w:themeColor="text1"/>
                  <w:sz w:val="26"/>
                  <w:u w:val="none"/>
                  <w:bdr w:val="none" w:sz="0" w:space="0" w:color="auto" w:frame="1"/>
                  <w:lang w:eastAsia="vi-VN"/>
                </w:rPr>
                <w:t xml:space="preserve"> số </w:t>
              </w:r>
              <w:r w:rsidR="00377339" w:rsidRPr="00FF5216">
                <w:rPr>
                  <w:rStyle w:val="Hyperlink"/>
                  <w:b/>
                  <w:bCs/>
                  <w:i/>
                  <w:color w:val="000000" w:themeColor="text1"/>
                  <w:sz w:val="26"/>
                  <w:u w:val="none"/>
                  <w:bdr w:val="none" w:sz="0" w:space="0" w:color="auto" w:frame="1"/>
                  <w:lang w:eastAsia="vi-VN"/>
                </w:rPr>
                <w:t xml:space="preserve"> 20/2014/TT-BTP</w:t>
              </w:r>
            </w:hyperlink>
            <w:r w:rsidR="00852432" w:rsidRPr="00FF5216">
              <w:rPr>
                <w:b/>
                <w:i/>
                <w:color w:val="000000" w:themeColor="text1"/>
                <w:sz w:val="26"/>
                <w:lang w:eastAsia="vi-VN"/>
              </w:rPr>
              <w:t xml:space="preserve"> của Bộ Tư pháp</w:t>
            </w:r>
          </w:p>
        </w:tc>
        <w:tc>
          <w:tcPr>
            <w:tcW w:w="1984"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FF5216">
              <w:rPr>
                <w:i/>
                <w:color w:val="000000" w:themeColor="text1"/>
                <w:sz w:val="26"/>
                <w:lang w:eastAsia="vi-VN"/>
              </w:rPr>
              <w:t>BH :25/09/2014</w:t>
            </w:r>
          </w:p>
          <w:p w:rsidR="00377339" w:rsidRPr="00FF5216"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FF5216">
              <w:rPr>
                <w:i/>
                <w:color w:val="000000" w:themeColor="text1"/>
                <w:sz w:val="26"/>
                <w:lang w:eastAsia="vi-VN"/>
              </w:rPr>
              <w:t>HL:10/11/2014</w:t>
            </w:r>
          </w:p>
          <w:p w:rsidR="00377339" w:rsidRPr="00FF1ECC" w:rsidRDefault="00377339" w:rsidP="00844BFE">
            <w:pPr>
              <w:spacing w:line="288" w:lineRule="auto"/>
              <w:jc w:val="both"/>
              <w:rPr>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sz w:val="26"/>
                <w:lang w:val="vi-VN" w:eastAsia="vi-VN"/>
              </w:rPr>
            </w:pPr>
            <w:r w:rsidRPr="00FF1ECC">
              <w:rPr>
                <w:color w:val="222222"/>
                <w:sz w:val="26"/>
                <w:shd w:val="clear" w:color="auto" w:fill="FFFFFF"/>
                <w:lang w:eastAsia="vi-VN"/>
              </w:rPr>
              <w:t xml:space="preserve">Ban hành các biểu mẫu để sử dụng trong quá trình áp dụng biện pháp xử lý hành chính giáo dục tại xã, phường, thị trấn, biện pháp thay thế xử lý hành chính quản lý tại gia đình đối với người chưa thành niên theo quy định của Nghị định số 111/2013/NĐ-CP ngày 30/9/2013 của Chính phủ quy định chế độ áp dụng biện pháp xử </w:t>
            </w:r>
            <w:r w:rsidRPr="00FF1ECC">
              <w:rPr>
                <w:color w:val="222222"/>
                <w:sz w:val="26"/>
                <w:shd w:val="clear" w:color="auto" w:fill="FFFFFF"/>
                <w:lang w:eastAsia="vi-VN"/>
              </w:rPr>
              <w:lastRenderedPageBreak/>
              <w:t>lý hành chính giáo dục tại xã, phường, thị trấn</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lastRenderedPageBreak/>
              <w:t>66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55" w:history="1">
              <w:r w:rsidR="00377339" w:rsidRPr="001C3DD3">
                <w:rPr>
                  <w:rStyle w:val="Hyperlink"/>
                  <w:b/>
                  <w:bCs/>
                  <w:i/>
                  <w:color w:val="000000" w:themeColor="text1"/>
                  <w:sz w:val="26"/>
                  <w:u w:val="none"/>
                  <w:bdr w:val="none" w:sz="0" w:space="0" w:color="auto" w:frame="1"/>
                  <w:lang w:eastAsia="vi-VN"/>
                </w:rPr>
                <w:t>Nghị định</w:t>
              </w:r>
              <w:r w:rsidR="00844BFE">
                <w:rPr>
                  <w:rStyle w:val="Hyperlink"/>
                  <w:b/>
                  <w:bCs/>
                  <w:i/>
                  <w:color w:val="000000" w:themeColor="text1"/>
                  <w:sz w:val="26"/>
                  <w:u w:val="none"/>
                  <w:bdr w:val="none" w:sz="0" w:space="0" w:color="auto" w:frame="1"/>
                  <w:lang w:eastAsia="vi-VN"/>
                </w:rPr>
                <w:t xml:space="preserve"> số</w:t>
              </w:r>
              <w:r w:rsidR="00377339" w:rsidRPr="001C3DD3">
                <w:rPr>
                  <w:rStyle w:val="Hyperlink"/>
                  <w:b/>
                  <w:bCs/>
                  <w:i/>
                  <w:color w:val="000000" w:themeColor="text1"/>
                  <w:sz w:val="26"/>
                  <w:u w:val="none"/>
                  <w:bdr w:val="none" w:sz="0" w:space="0" w:color="auto" w:frame="1"/>
                  <w:lang w:eastAsia="vi-VN"/>
                </w:rPr>
                <w:t xml:space="preserve"> 132/2015/NĐ-CP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BH:25/12/2015</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 01/7/2016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lang w:eastAsia="vi-VN"/>
              </w:rPr>
              <w:t>Quy định XPVPHC trong lĩnh vực giao thông đường thủy nội địa.</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color w:val="000000" w:themeColor="text1"/>
                <w:sz w:val="26"/>
                <w:lang w:eastAsia="vi-VN"/>
              </w:rPr>
            </w:pPr>
            <w:r w:rsidRPr="00FF1ECC">
              <w:rPr>
                <w:b/>
                <w:color w:val="000000" w:themeColor="text1"/>
                <w:sz w:val="26"/>
                <w:lang w:eastAsia="vi-VN"/>
              </w:rPr>
              <w:t>30</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2B2E81" w:rsidP="00844BFE">
            <w:pPr>
              <w:spacing w:line="288" w:lineRule="auto"/>
              <w:jc w:val="both"/>
              <w:rPr>
                <w:b/>
                <w:i/>
                <w:color w:val="000000" w:themeColor="text1"/>
                <w:sz w:val="26"/>
                <w:lang w:eastAsia="vi-VN"/>
              </w:rPr>
            </w:pPr>
            <w:r w:rsidRPr="00FF5216">
              <w:rPr>
                <w:b/>
                <w:i/>
                <w:color w:val="000000" w:themeColor="text1"/>
                <w:sz w:val="26"/>
                <w:shd w:val="clear" w:color="auto" w:fill="FFFFFF"/>
                <w:lang w:eastAsia="vi-VN"/>
              </w:rPr>
              <w:t xml:space="preserve">Thông tư số </w:t>
            </w:r>
            <w:r w:rsidR="00377339" w:rsidRPr="00FF5216">
              <w:rPr>
                <w:b/>
                <w:i/>
                <w:color w:val="000000" w:themeColor="text1"/>
                <w:sz w:val="26"/>
                <w:shd w:val="clear" w:color="auto" w:fill="FFFFFF"/>
                <w:lang w:eastAsia="vi-VN"/>
              </w:rPr>
              <w:t>47/2015/TT-BQP</w:t>
            </w:r>
            <w:r w:rsidR="00EF2F53" w:rsidRPr="00FF5216">
              <w:rPr>
                <w:b/>
                <w:i/>
                <w:color w:val="000000" w:themeColor="text1"/>
                <w:sz w:val="26"/>
                <w:shd w:val="clear" w:color="auto" w:fill="FFFFFF"/>
                <w:lang w:eastAsia="vi-VN"/>
              </w:rPr>
              <w:t xml:space="preserve"> của Bộ Quốc phòng</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themeColor="text1"/>
                <w:sz w:val="26"/>
                <w:lang w:eastAsia="vi-VN"/>
              </w:rPr>
            </w:pPr>
            <w:r w:rsidRPr="00FF5216">
              <w:rPr>
                <w:i/>
                <w:iCs/>
                <w:color w:val="000000" w:themeColor="text1"/>
                <w:sz w:val="26"/>
                <w:lang w:eastAsia="vi-VN"/>
              </w:rPr>
              <w:t>BH: 18/6/2015</w:t>
            </w:r>
          </w:p>
          <w:p w:rsidR="00377339" w:rsidRPr="00FF5216" w:rsidRDefault="00377339" w:rsidP="00844BFE">
            <w:pPr>
              <w:spacing w:line="288" w:lineRule="auto"/>
              <w:jc w:val="both"/>
              <w:rPr>
                <w:i/>
                <w:iCs/>
                <w:color w:val="000000" w:themeColor="text1"/>
                <w:sz w:val="26"/>
                <w:lang w:eastAsia="vi-VN"/>
              </w:rPr>
            </w:pPr>
            <w:r w:rsidRPr="00FF5216">
              <w:rPr>
                <w:i/>
                <w:iCs/>
                <w:color w:val="000000" w:themeColor="text1"/>
                <w:sz w:val="26"/>
                <w:lang w:eastAsia="vi-VN"/>
              </w:rPr>
              <w:t>HL: 05/8/2015</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themeColor="text1"/>
                <w:sz w:val="26"/>
                <w:lang w:val="vi-VN" w:eastAsia="vi-VN"/>
              </w:rPr>
            </w:pPr>
            <w:r w:rsidRPr="00FF1ECC">
              <w:rPr>
                <w:color w:val="000000" w:themeColor="text1"/>
                <w:sz w:val="26"/>
                <w:shd w:val="clear" w:color="auto" w:fill="FFFFFF"/>
                <w:lang w:eastAsia="vi-VN"/>
              </w:rPr>
              <w:t>Hướng dẫn thực hiện một số điều của Nghị định số</w:t>
            </w:r>
            <w:r w:rsidRPr="00FF1ECC">
              <w:rPr>
                <w:rStyle w:val="apple-converted-space"/>
                <w:color w:val="000000" w:themeColor="text1"/>
                <w:sz w:val="26"/>
                <w:shd w:val="clear" w:color="auto" w:fill="FFFFFF"/>
                <w:lang w:eastAsia="vi-VN"/>
              </w:rPr>
              <w:t> </w:t>
            </w:r>
            <w:hyperlink r:id="rId56" w:tgtFrame="_blank" w:history="1">
              <w:r w:rsidRPr="00FF1ECC">
                <w:rPr>
                  <w:rStyle w:val="Hyperlink"/>
                  <w:color w:val="000000" w:themeColor="text1"/>
                  <w:sz w:val="26"/>
                  <w:u w:val="none"/>
                  <w:shd w:val="clear" w:color="auto" w:fill="FFFFFF"/>
                  <w:lang w:eastAsia="vi-VN"/>
                </w:rPr>
                <w:t>169/2013/NĐ-CP</w:t>
              </w:r>
            </w:hyperlink>
            <w:r w:rsidRPr="00FF1ECC">
              <w:rPr>
                <w:rStyle w:val="apple-converted-space"/>
                <w:color w:val="000000" w:themeColor="text1"/>
                <w:sz w:val="26"/>
                <w:shd w:val="clear" w:color="auto" w:fill="FFFFFF"/>
                <w:lang w:eastAsia="vi-VN"/>
              </w:rPr>
              <w:t> </w:t>
            </w:r>
            <w:r w:rsidRPr="00FF1ECC">
              <w:rPr>
                <w:color w:val="000000" w:themeColor="text1"/>
                <w:sz w:val="26"/>
                <w:shd w:val="clear" w:color="auto" w:fill="FFFFFF"/>
                <w:lang w:eastAsia="vi-VN"/>
              </w:rPr>
              <w:t>ngày 12 tháng 11 năm 2013 của Chính phủ</w:t>
            </w:r>
            <w:r w:rsidRPr="00FF1ECC">
              <w:rPr>
                <w:rStyle w:val="apple-converted-space"/>
                <w:color w:val="000000" w:themeColor="text1"/>
                <w:sz w:val="26"/>
                <w:shd w:val="clear" w:color="auto" w:fill="FFFFFF"/>
                <w:lang w:eastAsia="vi-VN"/>
              </w:rPr>
              <w:t> </w:t>
            </w:r>
            <w:r w:rsidRPr="00FF1ECC">
              <w:rPr>
                <w:color w:val="000000" w:themeColor="text1"/>
                <w:sz w:val="26"/>
                <w:shd w:val="clear" w:color="auto" w:fill="FFFFFF"/>
                <w:lang w:eastAsia="vi-VN"/>
              </w:rPr>
              <w:t>quy</w:t>
            </w:r>
            <w:r w:rsidRPr="00FF1ECC">
              <w:rPr>
                <w:rStyle w:val="apple-converted-space"/>
                <w:color w:val="000000" w:themeColor="text1"/>
                <w:sz w:val="26"/>
                <w:shd w:val="clear" w:color="auto" w:fill="FFFFFF"/>
                <w:lang w:eastAsia="vi-VN"/>
              </w:rPr>
              <w:t> </w:t>
            </w:r>
            <w:r w:rsidRPr="00FF1ECC">
              <w:rPr>
                <w:color w:val="000000" w:themeColor="text1"/>
                <w:sz w:val="26"/>
                <w:shd w:val="clear" w:color="auto" w:fill="FFFFFF"/>
                <w:lang w:eastAsia="vi-VN"/>
              </w:rPr>
              <w:t>định xử phạt vi phạm hành chính trong lĩnh vực quản lý, bảo vệ biên giới</w:t>
            </w:r>
            <w:r w:rsidRPr="00FF1ECC">
              <w:rPr>
                <w:rStyle w:val="apple-converted-space"/>
                <w:color w:val="000000" w:themeColor="text1"/>
                <w:sz w:val="26"/>
                <w:shd w:val="clear" w:color="auto" w:fill="FFFFFF"/>
                <w:lang w:eastAsia="vi-VN"/>
              </w:rPr>
              <w:t> </w:t>
            </w:r>
            <w:r w:rsidRPr="00FF1ECC">
              <w:rPr>
                <w:color w:val="000000" w:themeColor="text1"/>
                <w:sz w:val="26"/>
                <w:shd w:val="clear" w:color="auto" w:fill="FFFFFF"/>
                <w:lang w:eastAsia="vi-VN"/>
              </w:rPr>
              <w:t>quốc</w:t>
            </w:r>
            <w:r w:rsidRPr="00FF1ECC">
              <w:rPr>
                <w:rStyle w:val="apple-converted-space"/>
                <w:color w:val="000000" w:themeColor="text1"/>
                <w:sz w:val="26"/>
                <w:shd w:val="clear" w:color="auto" w:fill="FFFFFF"/>
                <w:lang w:eastAsia="vi-VN"/>
              </w:rPr>
              <w:t> </w:t>
            </w:r>
            <w:r w:rsidRPr="00FF1ECC">
              <w:rPr>
                <w:color w:val="000000" w:themeColor="text1"/>
                <w:sz w:val="26"/>
                <w:shd w:val="clear" w:color="auto" w:fill="FFFFFF"/>
                <w:lang w:eastAsia="vi-VN"/>
              </w:rPr>
              <w:t>gia</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t>67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57"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 </w:t>
              </w:r>
              <w:r w:rsidR="00377339" w:rsidRPr="001C3DD3">
                <w:rPr>
                  <w:rStyle w:val="Hyperlink"/>
                  <w:b/>
                  <w:bCs/>
                  <w:i/>
                  <w:color w:val="000000" w:themeColor="text1"/>
                  <w:sz w:val="26"/>
                  <w:u w:val="none"/>
                  <w:bdr w:val="none" w:sz="0" w:space="0" w:color="auto" w:frame="1"/>
                  <w:lang w:eastAsia="vi-VN"/>
                </w:rPr>
                <w:t xml:space="preserve"> 17/2016/NĐ-CP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BH:17/03/2016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HL:02/05/2016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shd w:val="clear" w:color="auto" w:fill="FFFFFF"/>
                <w:lang w:eastAsia="vi-VN"/>
              </w:rPr>
              <w:t>Sửa đổi, bổ sung một số điều của Nghị định số 112/2013/NĐ-CP ngày 02 tháng 10 năm 2013 quy định hình thức xử phạt trục xuất, biện pháp tạm giữ người, áp giải người vi phạm theo thủ tục hành chính và quản lý người nước ngoài vi phạm pháp luật Việt Nam trong thời gian làm thủ tục trục xuất</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color w:val="000000" w:themeColor="text1"/>
                <w:sz w:val="26"/>
                <w:lang w:eastAsia="vi-VN"/>
              </w:rPr>
            </w:pPr>
            <w:r w:rsidRPr="00FF1ECC">
              <w:rPr>
                <w:b/>
                <w:color w:val="000000" w:themeColor="text1"/>
                <w:sz w:val="26"/>
                <w:lang w:eastAsia="vi-VN"/>
              </w:rPr>
              <w:t>31</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B2152F" w:rsidP="00844BFE">
            <w:pPr>
              <w:spacing w:line="288" w:lineRule="auto"/>
              <w:jc w:val="both"/>
              <w:rPr>
                <w:b/>
                <w:i/>
                <w:color w:val="000000" w:themeColor="text1"/>
                <w:sz w:val="26"/>
                <w:lang w:eastAsia="vi-VN"/>
              </w:rPr>
            </w:pPr>
            <w:hyperlink r:id="rId58" w:history="1">
              <w:r w:rsidR="00377339" w:rsidRPr="00FF5216">
                <w:rPr>
                  <w:rStyle w:val="Hyperlink"/>
                  <w:b/>
                  <w:bCs/>
                  <w:i/>
                  <w:color w:val="000000" w:themeColor="text1"/>
                  <w:sz w:val="26"/>
                  <w:u w:val="none"/>
                  <w:bdr w:val="none" w:sz="0" w:space="0" w:color="auto" w:frame="1"/>
                  <w:lang w:eastAsia="vi-VN"/>
                </w:rPr>
                <w:t xml:space="preserve">Thông tư </w:t>
              </w:r>
              <w:r w:rsidR="00EF2F53" w:rsidRPr="00FF5216">
                <w:rPr>
                  <w:rStyle w:val="Hyperlink"/>
                  <w:b/>
                  <w:bCs/>
                  <w:i/>
                  <w:color w:val="000000" w:themeColor="text1"/>
                  <w:sz w:val="26"/>
                  <w:u w:val="none"/>
                  <w:bdr w:val="none" w:sz="0" w:space="0" w:color="auto" w:frame="1"/>
                  <w:lang w:eastAsia="vi-VN"/>
                </w:rPr>
                <w:t xml:space="preserve"> liên tịch </w:t>
              </w:r>
              <w:r w:rsidR="00377339" w:rsidRPr="00FF5216">
                <w:rPr>
                  <w:rStyle w:val="Hyperlink"/>
                  <w:b/>
                  <w:bCs/>
                  <w:i/>
                  <w:color w:val="000000" w:themeColor="text1"/>
                  <w:sz w:val="26"/>
                  <w:u w:val="none"/>
                  <w:bdr w:val="none" w:sz="0" w:space="0" w:color="auto" w:frame="1"/>
                  <w:lang w:eastAsia="vi-VN"/>
                </w:rPr>
                <w:t>17/2015/TTLT-BYT-BLĐTB&amp;XH-BCA</w:t>
              </w:r>
            </w:hyperlink>
            <w:r w:rsidR="00EF2F53" w:rsidRPr="00FF5216">
              <w:rPr>
                <w:b/>
                <w:i/>
                <w:color w:val="000000" w:themeColor="text1"/>
                <w:sz w:val="26"/>
                <w:lang w:eastAsia="vi-VN"/>
              </w:rPr>
              <w:t xml:space="preserve"> của liên Bộ: Y tế - Lao động TBXH- Công an</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themeColor="text1"/>
                <w:sz w:val="26"/>
                <w:lang w:eastAsia="vi-VN"/>
              </w:rPr>
            </w:pPr>
            <w:r w:rsidRPr="00FF5216">
              <w:rPr>
                <w:i/>
                <w:iCs/>
                <w:color w:val="000000" w:themeColor="text1"/>
                <w:sz w:val="26"/>
                <w:lang w:eastAsia="vi-VN"/>
              </w:rPr>
              <w:t>BH: 09/7/2015 HL: 23/8/2015</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themeColor="text1"/>
                <w:sz w:val="26"/>
                <w:lang w:eastAsia="vi-VN"/>
              </w:rPr>
            </w:pPr>
            <w:r w:rsidRPr="00FF1ECC">
              <w:rPr>
                <w:bCs/>
                <w:color w:val="000000" w:themeColor="text1"/>
                <w:sz w:val="26"/>
                <w:lang w:eastAsia="vi-VN"/>
              </w:rPr>
              <w:t>Quy định thẩm quyền, thủ tục và quy trình xác định tình trạng nghiện ma túy.</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t>68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59"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 </w:t>
              </w:r>
              <w:r w:rsidR="00377339" w:rsidRPr="001C3DD3">
                <w:rPr>
                  <w:rStyle w:val="Hyperlink"/>
                  <w:b/>
                  <w:bCs/>
                  <w:i/>
                  <w:color w:val="000000" w:themeColor="text1"/>
                  <w:sz w:val="26"/>
                  <w:u w:val="none"/>
                  <w:bdr w:val="none" w:sz="0" w:space="0" w:color="auto" w:frame="1"/>
                  <w:lang w:eastAsia="vi-VN"/>
                </w:rPr>
                <w:t xml:space="preserve"> 20/2016/NĐ-CP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BH:30/03/2016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HL:15/05/2016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shd w:val="clear" w:color="auto" w:fill="FFFFFF"/>
                <w:lang w:eastAsia="vi-VN"/>
              </w:rPr>
              <w:t>Quy định Cơ sở dữ liệu quốc gia về xử lý vi phạm hành chính</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color w:val="000000" w:themeColor="text1"/>
                <w:sz w:val="26"/>
                <w:lang w:eastAsia="vi-VN"/>
              </w:rPr>
            </w:pPr>
            <w:r w:rsidRPr="00FF1ECC">
              <w:rPr>
                <w:b/>
                <w:color w:val="000000" w:themeColor="text1"/>
                <w:sz w:val="26"/>
                <w:lang w:eastAsia="vi-VN"/>
              </w:rPr>
              <w:t>32</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B2152F" w:rsidP="00844BFE">
            <w:pPr>
              <w:spacing w:line="288" w:lineRule="auto"/>
              <w:jc w:val="both"/>
              <w:rPr>
                <w:b/>
                <w:i/>
                <w:color w:val="000000" w:themeColor="text1"/>
                <w:sz w:val="26"/>
                <w:lang w:eastAsia="vi-VN"/>
              </w:rPr>
            </w:pPr>
            <w:hyperlink r:id="rId60" w:history="1">
              <w:r w:rsidR="00377339" w:rsidRPr="00FF5216">
                <w:rPr>
                  <w:rStyle w:val="Hyperlink"/>
                  <w:b/>
                  <w:bCs/>
                  <w:i/>
                  <w:color w:val="000000" w:themeColor="text1"/>
                  <w:sz w:val="26"/>
                  <w:u w:val="none"/>
                  <w:bdr w:val="none" w:sz="0" w:space="0" w:color="auto" w:frame="1"/>
                  <w:lang w:eastAsia="vi-VN"/>
                </w:rPr>
                <w:t>Thông tư</w:t>
              </w:r>
              <w:r w:rsidR="0027281C" w:rsidRPr="00FF5216">
                <w:rPr>
                  <w:rStyle w:val="Hyperlink"/>
                  <w:b/>
                  <w:bCs/>
                  <w:i/>
                  <w:color w:val="000000" w:themeColor="text1"/>
                  <w:sz w:val="26"/>
                  <w:u w:val="none"/>
                  <w:bdr w:val="none" w:sz="0" w:space="0" w:color="auto" w:frame="1"/>
                  <w:lang w:eastAsia="vi-VN"/>
                </w:rPr>
                <w:t xml:space="preserve"> số </w:t>
              </w:r>
              <w:r w:rsidR="00377339" w:rsidRPr="00FF5216">
                <w:rPr>
                  <w:rStyle w:val="Hyperlink"/>
                  <w:b/>
                  <w:bCs/>
                  <w:i/>
                  <w:color w:val="000000" w:themeColor="text1"/>
                  <w:sz w:val="26"/>
                  <w:u w:val="none"/>
                  <w:bdr w:val="none" w:sz="0" w:space="0" w:color="auto" w:frame="1"/>
                  <w:lang w:eastAsia="vi-VN"/>
                </w:rPr>
                <w:t xml:space="preserve"> 10/2015/TT-BTP</w:t>
              </w:r>
            </w:hyperlink>
            <w:r w:rsidR="0027281C" w:rsidRPr="00FF5216">
              <w:rPr>
                <w:b/>
                <w:i/>
                <w:color w:val="000000" w:themeColor="text1"/>
                <w:sz w:val="26"/>
                <w:lang w:eastAsia="vi-VN"/>
              </w:rPr>
              <w:t xml:space="preserve"> của Bộ Tư pháp</w:t>
            </w:r>
          </w:p>
        </w:tc>
        <w:tc>
          <w:tcPr>
            <w:tcW w:w="1984"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FF5216">
              <w:rPr>
                <w:i/>
                <w:color w:val="000000" w:themeColor="text1"/>
                <w:sz w:val="26"/>
                <w:lang w:eastAsia="vi-VN"/>
              </w:rPr>
              <w:t>BH:31/08/2015</w:t>
            </w:r>
          </w:p>
          <w:p w:rsidR="00377339" w:rsidRPr="00FF5216"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FF5216">
              <w:rPr>
                <w:i/>
                <w:color w:val="000000" w:themeColor="text1"/>
                <w:sz w:val="26"/>
                <w:lang w:eastAsia="vi-VN"/>
              </w:rPr>
              <w:t>HL:15/10/2015</w:t>
            </w:r>
          </w:p>
          <w:p w:rsidR="00377339" w:rsidRPr="00FF5216" w:rsidRDefault="00377339" w:rsidP="00844BFE">
            <w:pPr>
              <w:spacing w:line="288" w:lineRule="auto"/>
              <w:jc w:val="both"/>
              <w:rPr>
                <w:i/>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color w:val="000000" w:themeColor="text1"/>
                <w:sz w:val="26"/>
                <w:shd w:val="clear" w:color="auto" w:fill="FFFFFF"/>
                <w:lang w:eastAsia="vi-VN"/>
              </w:rPr>
            </w:pPr>
            <w:r w:rsidRPr="00FF1ECC">
              <w:rPr>
                <w:color w:val="000000" w:themeColor="text1"/>
                <w:sz w:val="26"/>
                <w:shd w:val="clear" w:color="auto" w:fill="FFFFFF"/>
                <w:lang w:eastAsia="vi-VN"/>
              </w:rPr>
              <w:t xml:space="preserve">Quy định chế độ báo cáo trong quản lý công tác thi hành pháp luật về xử lý vi phạm hành chính </w:t>
            </w:r>
            <w:r w:rsidRPr="00FF1ECC">
              <w:rPr>
                <w:color w:val="000000" w:themeColor="text1"/>
                <w:sz w:val="26"/>
                <w:shd w:val="clear" w:color="auto" w:fill="FFFFFF"/>
                <w:lang w:eastAsia="vi-VN"/>
              </w:rPr>
              <w:lastRenderedPageBreak/>
              <w:t>và theo dõi tình hình thi hành pháp luật</w:t>
            </w:r>
          </w:p>
          <w:p w:rsidR="00377339" w:rsidRPr="00FF1ECC" w:rsidRDefault="00377339" w:rsidP="00844BFE">
            <w:pPr>
              <w:shd w:val="clear" w:color="auto" w:fill="F9FAFC"/>
              <w:spacing w:line="288" w:lineRule="auto"/>
              <w:jc w:val="both"/>
              <w:rPr>
                <w:color w:val="000000" w:themeColor="text1"/>
                <w:sz w:val="26"/>
                <w:shd w:val="clear" w:color="auto" w:fill="FFFFFF"/>
                <w:lang w:eastAsia="vi-VN"/>
              </w:rPr>
            </w:pPr>
          </w:p>
          <w:p w:rsidR="00377339" w:rsidRPr="00FF1ECC" w:rsidRDefault="00377339" w:rsidP="00844BFE">
            <w:pPr>
              <w:shd w:val="clear" w:color="auto" w:fill="F9FAFC"/>
              <w:spacing w:line="288" w:lineRule="auto"/>
              <w:jc w:val="both"/>
              <w:rPr>
                <w:color w:val="000000" w:themeColor="text1"/>
                <w:sz w:val="26"/>
                <w:shd w:val="clear" w:color="auto" w:fill="FFFFFF"/>
                <w:lang w:eastAsia="vi-VN"/>
              </w:rPr>
            </w:pPr>
          </w:p>
          <w:p w:rsidR="00377339" w:rsidRPr="00FF1ECC" w:rsidRDefault="00377339" w:rsidP="00844BFE">
            <w:pPr>
              <w:shd w:val="clear" w:color="auto" w:fill="F9FAFC"/>
              <w:spacing w:line="288" w:lineRule="auto"/>
              <w:jc w:val="both"/>
              <w:rPr>
                <w:bCs/>
                <w:color w:val="000000" w:themeColor="text1"/>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lastRenderedPageBreak/>
              <w:t>69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61"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 </w:t>
              </w:r>
              <w:r w:rsidR="00377339" w:rsidRPr="001C3DD3">
                <w:rPr>
                  <w:rStyle w:val="Hyperlink"/>
                  <w:b/>
                  <w:bCs/>
                  <w:i/>
                  <w:color w:val="000000" w:themeColor="text1"/>
                  <w:sz w:val="26"/>
                  <w:u w:val="none"/>
                  <w:bdr w:val="none" w:sz="0" w:space="0" w:color="auto" w:frame="1"/>
                  <w:lang w:eastAsia="vi-VN"/>
                </w:rPr>
                <w:t xml:space="preserve"> 31/2016/NĐ-CP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 06/5/2016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 25/6/2016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lang w:eastAsia="vi-VN"/>
              </w:rPr>
              <w:t>Quy định XPVPHC trong lĩnh vực giống cây trồng, bảo vệ và kiểm dịch thực vật.</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color w:val="000000" w:themeColor="text1"/>
                <w:sz w:val="26"/>
                <w:lang w:eastAsia="vi-VN"/>
              </w:rPr>
            </w:pPr>
            <w:r w:rsidRPr="00FF1ECC">
              <w:rPr>
                <w:b/>
                <w:color w:val="000000" w:themeColor="text1"/>
                <w:sz w:val="26"/>
                <w:lang w:eastAsia="vi-VN"/>
              </w:rPr>
              <w:t>33</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27281C" w:rsidP="00844BFE">
            <w:pPr>
              <w:spacing w:line="288" w:lineRule="auto"/>
              <w:jc w:val="both"/>
              <w:rPr>
                <w:b/>
                <w:i/>
                <w:color w:val="000000" w:themeColor="text1"/>
                <w:sz w:val="26"/>
                <w:lang w:eastAsia="vi-VN"/>
              </w:rPr>
            </w:pPr>
            <w:r w:rsidRPr="00FF5216">
              <w:rPr>
                <w:b/>
                <w:i/>
                <w:color w:val="000000" w:themeColor="text1"/>
                <w:sz w:val="26"/>
                <w:shd w:val="clear" w:color="auto" w:fill="FFFFFF"/>
                <w:lang w:eastAsia="vi-VN"/>
              </w:rPr>
              <w:t xml:space="preserve">Thông tư số </w:t>
            </w:r>
            <w:r w:rsidR="00377339" w:rsidRPr="00FF5216">
              <w:rPr>
                <w:b/>
                <w:i/>
                <w:color w:val="000000" w:themeColor="text1"/>
                <w:sz w:val="26"/>
                <w:shd w:val="clear" w:color="auto" w:fill="FFFFFF"/>
                <w:lang w:eastAsia="vi-VN"/>
              </w:rPr>
              <w:t>19/2015/TT-BTP</w:t>
            </w:r>
            <w:r w:rsidRPr="00FF5216">
              <w:rPr>
                <w:b/>
                <w:i/>
                <w:color w:val="000000" w:themeColor="text1"/>
                <w:sz w:val="26"/>
                <w:shd w:val="clear" w:color="auto" w:fill="FFFFFF"/>
                <w:lang w:eastAsia="vi-VN"/>
              </w:rPr>
              <w:t xml:space="preserve"> của Bộ Tư pháp</w:t>
            </w:r>
          </w:p>
        </w:tc>
        <w:tc>
          <w:tcPr>
            <w:tcW w:w="1984" w:type="dxa"/>
            <w:tcBorders>
              <w:top w:val="single" w:sz="4" w:space="0" w:color="auto"/>
              <w:left w:val="single" w:sz="4" w:space="0" w:color="auto"/>
              <w:bottom w:val="single" w:sz="4" w:space="0" w:color="auto"/>
              <w:right w:val="single" w:sz="4" w:space="0" w:color="auto"/>
            </w:tcBorders>
          </w:tcPr>
          <w:p w:rsidR="00377339" w:rsidRPr="00FF5216" w:rsidRDefault="00377339" w:rsidP="00844BFE">
            <w:pPr>
              <w:spacing w:line="288" w:lineRule="auto"/>
              <w:jc w:val="both"/>
              <w:rPr>
                <w:i/>
                <w:iCs/>
                <w:color w:val="000000" w:themeColor="text1"/>
                <w:sz w:val="26"/>
                <w:lang w:eastAsia="vi-VN"/>
              </w:rPr>
            </w:pPr>
            <w:r w:rsidRPr="00FF5216">
              <w:rPr>
                <w:i/>
                <w:iCs/>
                <w:color w:val="000000" w:themeColor="text1"/>
                <w:sz w:val="26"/>
                <w:lang w:eastAsia="vi-VN"/>
              </w:rPr>
              <w:t>BH: 28/12/2015 HL: 15/02/2016</w:t>
            </w:r>
          </w:p>
          <w:p w:rsidR="00377339" w:rsidRPr="00FF5216" w:rsidRDefault="00377339" w:rsidP="00844BFE">
            <w:pPr>
              <w:spacing w:line="288" w:lineRule="auto"/>
              <w:jc w:val="both"/>
              <w:rPr>
                <w:i/>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FFFFF"/>
              <w:spacing w:line="288" w:lineRule="auto"/>
              <w:jc w:val="both"/>
              <w:textAlignment w:val="baseline"/>
              <w:rPr>
                <w:color w:val="000000" w:themeColor="text1"/>
                <w:sz w:val="26"/>
                <w:lang w:eastAsia="vi-VN"/>
              </w:rPr>
            </w:pPr>
            <w:r w:rsidRPr="00FF1ECC">
              <w:rPr>
                <w:bCs/>
                <w:color w:val="000000" w:themeColor="text1"/>
                <w:sz w:val="26"/>
                <w:lang w:eastAsia="vi-VN"/>
              </w:rPr>
              <w:t>Quy định việc kiểm tra tính pháp lý</w:t>
            </w:r>
            <w:r w:rsidRPr="00FF1ECC">
              <w:rPr>
                <w:color w:val="000000" w:themeColor="text1"/>
                <w:sz w:val="26"/>
                <w:lang w:eastAsia="vi-VN"/>
              </w:rPr>
              <w:t> </w:t>
            </w:r>
            <w:r w:rsidRPr="00FF1ECC">
              <w:rPr>
                <w:bCs/>
                <w:color w:val="000000" w:themeColor="text1"/>
                <w:sz w:val="26"/>
                <w:lang w:eastAsia="vi-VN"/>
              </w:rPr>
              <w:t> của Trưởng phòng Tư pháp cấp huyện đối với hồ sơ</w:t>
            </w:r>
          </w:p>
          <w:p w:rsidR="00377339" w:rsidRPr="00FF1ECC" w:rsidRDefault="00377339" w:rsidP="00844BFE">
            <w:pPr>
              <w:shd w:val="clear" w:color="auto" w:fill="FFFFFF"/>
              <w:spacing w:line="288" w:lineRule="auto"/>
              <w:jc w:val="both"/>
              <w:textAlignment w:val="baseline"/>
              <w:rPr>
                <w:color w:val="000000" w:themeColor="text1"/>
                <w:sz w:val="26"/>
                <w:lang w:eastAsia="vi-VN"/>
              </w:rPr>
            </w:pPr>
            <w:r w:rsidRPr="00FF1ECC">
              <w:rPr>
                <w:bCs/>
                <w:color w:val="000000" w:themeColor="text1"/>
                <w:sz w:val="26"/>
                <w:lang w:eastAsia="vi-VN"/>
              </w:rPr>
              <w:t>đề nghị áp dụng các biện pháp xử lý hành chính đưa vào trường giáo dưỡng,</w:t>
            </w:r>
          </w:p>
          <w:p w:rsidR="00377339" w:rsidRPr="00FF1ECC" w:rsidRDefault="00377339" w:rsidP="00844BFE">
            <w:pPr>
              <w:shd w:val="clear" w:color="auto" w:fill="FFFFFF"/>
              <w:spacing w:line="288" w:lineRule="auto"/>
              <w:jc w:val="both"/>
              <w:textAlignment w:val="baseline"/>
              <w:rPr>
                <w:color w:val="000000" w:themeColor="text1"/>
                <w:sz w:val="26"/>
                <w:lang w:eastAsia="vi-VN"/>
              </w:rPr>
            </w:pPr>
            <w:r w:rsidRPr="00FF1ECC">
              <w:rPr>
                <w:bCs/>
                <w:color w:val="000000" w:themeColor="text1"/>
                <w:sz w:val="26"/>
                <w:lang w:eastAsia="vi-VN"/>
              </w:rPr>
              <w:t>đưa vào cơ sở giáo dục bắt buộc và đưa vào cơ sở cai nghiện bắt buộc</w:t>
            </w:r>
          </w:p>
          <w:p w:rsidR="00377339" w:rsidRPr="00FF1ECC" w:rsidRDefault="00377339" w:rsidP="00844BFE">
            <w:pPr>
              <w:shd w:val="clear" w:color="auto" w:fill="F9FAFC"/>
              <w:spacing w:line="288" w:lineRule="auto"/>
              <w:jc w:val="both"/>
              <w:rPr>
                <w:bCs/>
                <w:color w:val="000000" w:themeColor="text1"/>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t>70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62"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 </w:t>
              </w:r>
              <w:r w:rsidR="00377339" w:rsidRPr="001C3DD3">
                <w:rPr>
                  <w:rStyle w:val="Hyperlink"/>
                  <w:b/>
                  <w:bCs/>
                  <w:i/>
                  <w:color w:val="000000" w:themeColor="text1"/>
                  <w:sz w:val="26"/>
                  <w:u w:val="none"/>
                  <w:bdr w:val="none" w:sz="0" w:space="0" w:color="auto" w:frame="1"/>
                  <w:lang w:eastAsia="vi-VN"/>
                </w:rPr>
                <w:t xml:space="preserve"> 45/2016/NĐ-CP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 26/5/2016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 01/8/2016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shd w:val="clear" w:color="auto" w:fill="FFFFFF"/>
                <w:lang w:eastAsia="vi-VN"/>
              </w:rPr>
              <w:t>Nghị định 45/2016/NĐ-CP sửa đổi Nghị định 127/2013/NĐ-CP quy định xử phạt vi phạm hành chính và cưỡng chế thi hành quyết định hành chính trong lĩnh vực hải quan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color w:val="000000" w:themeColor="text1"/>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themeColor="text1"/>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themeColor="text1"/>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t>71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63"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 </w:t>
              </w:r>
              <w:r w:rsidR="00377339" w:rsidRPr="001C3DD3">
                <w:rPr>
                  <w:rStyle w:val="Hyperlink"/>
                  <w:b/>
                  <w:bCs/>
                  <w:i/>
                  <w:color w:val="000000" w:themeColor="text1"/>
                  <w:sz w:val="26"/>
                  <w:u w:val="none"/>
                  <w:bdr w:val="none" w:sz="0" w:space="0" w:color="auto" w:frame="1"/>
                  <w:lang w:eastAsia="vi-VN"/>
                </w:rPr>
                <w:t xml:space="preserve"> 46/2016/NĐ-CP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 26/5/2016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 01/8/2016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lang w:eastAsia="vi-VN"/>
              </w:rPr>
              <w:t xml:space="preserve">Quy định xử phạt vi phạm hành chính trong lĩnh vực giao thông đường bộ và </w:t>
            </w:r>
            <w:r w:rsidRPr="00FF1ECC">
              <w:rPr>
                <w:color w:val="000000" w:themeColor="text1"/>
                <w:sz w:val="26"/>
                <w:lang w:eastAsia="vi-VN"/>
              </w:rPr>
              <w:lastRenderedPageBreak/>
              <w:t>đường sắt</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color w:val="000000" w:themeColor="text1"/>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themeColor="text1"/>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themeColor="text1"/>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lastRenderedPageBreak/>
              <w:t>72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64"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w:t>
              </w:r>
              <w:r w:rsidR="00377339" w:rsidRPr="001C3DD3">
                <w:rPr>
                  <w:rStyle w:val="Hyperlink"/>
                  <w:b/>
                  <w:bCs/>
                  <w:i/>
                  <w:color w:val="000000" w:themeColor="text1"/>
                  <w:sz w:val="26"/>
                  <w:u w:val="none"/>
                  <w:bdr w:val="none" w:sz="0" w:space="0" w:color="auto" w:frame="1"/>
                  <w:lang w:eastAsia="vi-VN"/>
                </w:rPr>
                <w:t xml:space="preserve"> 49/2016/NĐ-CP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 27/5/2016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 01/8/2016</w:t>
            </w:r>
          </w:p>
          <w:p w:rsidR="00377339" w:rsidRPr="00FF1ECC" w:rsidRDefault="00377339" w:rsidP="00844BFE">
            <w:pPr>
              <w:spacing w:line="288" w:lineRule="auto"/>
              <w:jc w:val="both"/>
              <w:rPr>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lang w:eastAsia="vi-VN"/>
              </w:rPr>
              <w:t>Sửa đổi Nghị định 109/2013 quy định XPVPHC trong lĩnh vực quản lý giá, phí, lệ phí, hóa đơn.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color w:val="000000" w:themeColor="text1"/>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themeColor="text1"/>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themeColor="text1"/>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t>73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65"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w:t>
              </w:r>
              <w:r w:rsidR="00377339" w:rsidRPr="001C3DD3">
                <w:rPr>
                  <w:rStyle w:val="Hyperlink"/>
                  <w:b/>
                  <w:bCs/>
                  <w:i/>
                  <w:color w:val="000000" w:themeColor="text1"/>
                  <w:sz w:val="26"/>
                  <w:u w:val="none"/>
                  <w:bdr w:val="none" w:sz="0" w:space="0" w:color="auto" w:frame="1"/>
                  <w:lang w:eastAsia="vi-VN"/>
                </w:rPr>
                <w:t xml:space="preserve"> 50/2016/NĐ-CP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 01/6/2016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 15/7/2016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lang w:eastAsia="vi-VN"/>
              </w:rPr>
              <w:t>Quy định hành vi VPHC, hình thức xử phạt, mức phạt, biện pháp khắc phục hậu quả, thẩm quyền lập biên bản VPHC và thẩm quyền XPVPHC  trong lĩnh vực kế hoạch và đầu tư.</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color w:val="000000" w:themeColor="text1"/>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themeColor="text1"/>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themeColor="text1"/>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color w:val="000000" w:themeColor="text1"/>
                <w:sz w:val="26"/>
                <w:lang w:eastAsia="vi-VN"/>
              </w:rPr>
            </w:pPr>
            <w:r w:rsidRPr="00FF1ECC">
              <w:rPr>
                <w:b/>
                <w:color w:val="000000" w:themeColor="text1"/>
                <w:sz w:val="26"/>
                <w:lang w:eastAsia="vi-VN"/>
              </w:rPr>
              <w:t>74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B2152F" w:rsidP="00844BFE">
            <w:pPr>
              <w:spacing w:line="288" w:lineRule="auto"/>
              <w:jc w:val="both"/>
              <w:rPr>
                <w:b/>
                <w:i/>
                <w:color w:val="000000" w:themeColor="text1"/>
                <w:sz w:val="26"/>
                <w:lang w:eastAsia="vi-VN"/>
              </w:rPr>
            </w:pPr>
            <w:hyperlink r:id="rId66" w:history="1">
              <w:r w:rsidR="00377339" w:rsidRPr="001C3DD3">
                <w:rPr>
                  <w:rStyle w:val="Hyperlink"/>
                  <w:b/>
                  <w:bCs/>
                  <w:i/>
                  <w:color w:val="000000" w:themeColor="text1"/>
                  <w:sz w:val="26"/>
                  <w:u w:val="none"/>
                  <w:bdr w:val="none" w:sz="0" w:space="0" w:color="auto" w:frame="1"/>
                  <w:lang w:eastAsia="vi-VN"/>
                </w:rPr>
                <w:t>Nghị định</w:t>
              </w:r>
              <w:r w:rsidR="00C25914" w:rsidRPr="001C3DD3">
                <w:rPr>
                  <w:rStyle w:val="Hyperlink"/>
                  <w:b/>
                  <w:bCs/>
                  <w:i/>
                  <w:color w:val="000000" w:themeColor="text1"/>
                  <w:sz w:val="26"/>
                  <w:u w:val="none"/>
                  <w:bdr w:val="none" w:sz="0" w:space="0" w:color="auto" w:frame="1"/>
                  <w:lang w:eastAsia="vi-VN"/>
                </w:rPr>
                <w:t xml:space="preserve"> số</w:t>
              </w:r>
              <w:r w:rsidR="00377339" w:rsidRPr="001C3DD3">
                <w:rPr>
                  <w:rStyle w:val="Hyperlink"/>
                  <w:b/>
                  <w:bCs/>
                  <w:i/>
                  <w:color w:val="000000" w:themeColor="text1"/>
                  <w:sz w:val="26"/>
                  <w:u w:val="none"/>
                  <w:bdr w:val="none" w:sz="0" w:space="0" w:color="auto" w:frame="1"/>
                  <w:lang w:eastAsia="vi-VN"/>
                </w:rPr>
                <w:t xml:space="preserve"> 56/2016/NĐ-CP</w:t>
              </w:r>
            </w:hyperlink>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BH:29/06/2016</w:t>
            </w:r>
          </w:p>
          <w:p w:rsidR="00377339" w:rsidRPr="001C3DD3" w:rsidRDefault="00377339" w:rsidP="00844BFE">
            <w:pPr>
              <w:pStyle w:val="green"/>
              <w:shd w:val="clear" w:color="auto" w:fill="FFFFFF"/>
              <w:spacing w:before="0" w:beforeAutospacing="0" w:after="0" w:afterAutospacing="0" w:line="288" w:lineRule="auto"/>
              <w:jc w:val="right"/>
              <w:textAlignment w:val="baseline"/>
              <w:rPr>
                <w:i/>
                <w:color w:val="000000" w:themeColor="text1"/>
                <w:sz w:val="26"/>
                <w:lang w:eastAsia="vi-VN"/>
              </w:rPr>
            </w:pPr>
            <w:r w:rsidRPr="001C3DD3">
              <w:rPr>
                <w:i/>
                <w:color w:val="000000" w:themeColor="text1"/>
                <w:sz w:val="26"/>
                <w:lang w:eastAsia="vi-VN"/>
              </w:rPr>
              <w:t>HL:15/08/2016</w:t>
            </w:r>
          </w:p>
          <w:p w:rsidR="00377339" w:rsidRPr="001C3DD3" w:rsidRDefault="00377339" w:rsidP="00844BFE">
            <w:pPr>
              <w:spacing w:line="288" w:lineRule="auto"/>
              <w:jc w:val="both"/>
              <w:rPr>
                <w:i/>
                <w:color w:val="000000" w:themeColor="text1"/>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color w:val="000000" w:themeColor="text1"/>
                <w:sz w:val="26"/>
                <w:lang w:eastAsia="vi-VN"/>
              </w:rPr>
            </w:pPr>
            <w:r w:rsidRPr="00FF1ECC">
              <w:rPr>
                <w:color w:val="000000" w:themeColor="text1"/>
                <w:sz w:val="26"/>
                <w:shd w:val="clear" w:color="auto" w:fill="FFFFFF"/>
                <w:lang w:eastAsia="vi-VN"/>
              </w:rPr>
              <w:t>Sửa đổi, bổ sung một số điều của Nghị định số 111/2013/NĐ-CP ngày 30 tháng 9 năm 2013 của Chính phủ quy định chế độ áp dụng biện pháp xử lý hành chính giáo dục tại xã, phường, thị trấn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color w:val="000000" w:themeColor="text1"/>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themeColor="text1"/>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themeColor="text1"/>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themeColor="text1"/>
                <w:sz w:val="26"/>
                <w:lang w:val="vi-VN" w:eastAsia="vi-VN"/>
              </w:rPr>
            </w:pPr>
          </w:p>
        </w:tc>
      </w:tr>
      <w:tr w:rsidR="00377339" w:rsidTr="00275A85">
        <w:tc>
          <w:tcPr>
            <w:tcW w:w="15417" w:type="dxa"/>
            <w:gridSpan w:val="8"/>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center"/>
              <w:rPr>
                <w:b/>
                <w:bCs/>
                <w:color w:val="000000" w:themeColor="text1"/>
                <w:sz w:val="26"/>
                <w:lang w:val="vi-VN" w:eastAsia="vi-VN"/>
              </w:rPr>
            </w:pPr>
            <w:r w:rsidRPr="00FF1ECC">
              <w:rPr>
                <w:b/>
                <w:bCs/>
                <w:color w:val="000000" w:themeColor="text1"/>
                <w:sz w:val="30"/>
                <w:lang w:val="vi-VN" w:eastAsia="vi-VN"/>
              </w:rPr>
              <w:t>DANH MỤC VĂN BẢN QPPL XỬ LÝ VI PHẠM HÀNH CHÍNH CẬP NHẬT  ĐẾN NGÀY 31/12/2016</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75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109/2016/NĐ-CP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01/7/2016</w:t>
            </w:r>
          </w:p>
          <w:p w:rsidR="00377339" w:rsidRPr="001C3DD3" w:rsidRDefault="00377339" w:rsidP="00844BFE">
            <w:pPr>
              <w:spacing w:line="288" w:lineRule="auto"/>
              <w:jc w:val="both"/>
              <w:rPr>
                <w:i/>
                <w:sz w:val="26"/>
                <w:lang w:eastAsia="vi-VN"/>
              </w:rPr>
            </w:pPr>
            <w:r w:rsidRPr="001C3DD3">
              <w:rPr>
                <w:i/>
                <w:sz w:val="26"/>
                <w:lang w:eastAsia="vi-VN"/>
              </w:rPr>
              <w:t>HL: 01/7/2016</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 xml:space="preserve">Quy định cấp chứng chỉ hành nghề đối với người hành nghề và cấp giấy phép hoạt động đối với cơ sở </w:t>
            </w:r>
            <w:r w:rsidRPr="00FF1ECC">
              <w:rPr>
                <w:sz w:val="26"/>
                <w:lang w:eastAsia="vi-VN"/>
              </w:rPr>
              <w:lastRenderedPageBreak/>
              <w:t>khám bệnh, chữa bệnh.</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lastRenderedPageBreak/>
              <w:t>34</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color w:val="000000"/>
                <w:sz w:val="26"/>
                <w:lang w:eastAsia="vi-VN"/>
              </w:rPr>
            </w:pPr>
            <w:r w:rsidRPr="00FF5216">
              <w:rPr>
                <w:b/>
                <w:i/>
                <w:color w:val="000000"/>
                <w:sz w:val="26"/>
                <w:lang w:eastAsia="vi-VN"/>
              </w:rPr>
              <w:t>Thông tư số 12/2016/TT-BGTVT</w:t>
            </w:r>
            <w:r w:rsidR="001F0B26" w:rsidRPr="00FF5216">
              <w:rPr>
                <w:b/>
                <w:i/>
                <w:color w:val="000000"/>
                <w:sz w:val="26"/>
                <w:lang w:eastAsia="vi-VN"/>
              </w:rPr>
              <w:t xml:space="preserve"> của Bộ Giao thông vận </w:t>
            </w:r>
            <w:r w:rsidR="001F0B26" w:rsidRPr="00FF5216">
              <w:rPr>
                <w:b/>
                <w:i/>
                <w:color w:val="000000"/>
                <w:sz w:val="26"/>
                <w:lang w:eastAsia="vi-VN"/>
              </w:rPr>
              <w:lastRenderedPageBreak/>
              <w:t>tải</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lastRenderedPageBreak/>
              <w:t>BH: 09/6/2016</w:t>
            </w:r>
          </w:p>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HL: 01/8/2016</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sz w:val="26"/>
                <w:lang w:eastAsia="vi-VN"/>
              </w:rPr>
            </w:pPr>
            <w:r w:rsidRPr="00FF1ECC">
              <w:rPr>
                <w:bCs/>
                <w:color w:val="000000"/>
                <w:sz w:val="26"/>
                <w:lang w:eastAsia="vi-VN"/>
              </w:rPr>
              <w:t xml:space="preserve">Hướng dẫn thi hanh một số điều của NĐ 132/2015/NĐ-CP ngày 25/12/2015 của Chính </w:t>
            </w:r>
            <w:r w:rsidRPr="00FF1ECC">
              <w:rPr>
                <w:bCs/>
                <w:color w:val="000000"/>
                <w:sz w:val="26"/>
                <w:lang w:eastAsia="vi-VN"/>
              </w:rPr>
              <w:lastRenderedPageBreak/>
              <w:t>phủ quy định XPVPHC trong lĩnh vực giao thông đường thủy nội địa</w:t>
            </w:r>
          </w:p>
        </w:tc>
      </w:tr>
      <w:tr w:rsidR="00377339" w:rsidTr="00844BFE">
        <w:trPr>
          <w:trHeight w:val="1127"/>
        </w:trPr>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76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155/2016/NĐ-CP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BH:18/11/2016</w:t>
            </w:r>
          </w:p>
          <w:p w:rsidR="00377339" w:rsidRPr="001C3DD3" w:rsidRDefault="00FC47EF" w:rsidP="00844BFE">
            <w:pPr>
              <w:spacing w:line="288" w:lineRule="auto"/>
              <w:jc w:val="both"/>
              <w:rPr>
                <w:i/>
                <w:sz w:val="26"/>
                <w:lang w:eastAsia="vi-VN"/>
              </w:rPr>
            </w:pPr>
            <w:r w:rsidRPr="001C3DD3">
              <w:rPr>
                <w:i/>
                <w:sz w:val="26"/>
                <w:lang w:eastAsia="vi-VN"/>
              </w:rPr>
              <w:t>HL</w:t>
            </w:r>
            <w:r w:rsidR="00377339" w:rsidRPr="001C3DD3">
              <w:rPr>
                <w:i/>
                <w:sz w:val="26"/>
                <w:lang w:eastAsia="vi-VN"/>
              </w:rPr>
              <w:t>:01/02/2017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Quy định về XPVPHC trong lĩnh vực bảo vệ môi trường</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35</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color w:val="000000"/>
                <w:sz w:val="26"/>
                <w:lang w:eastAsia="vi-VN"/>
              </w:rPr>
            </w:pPr>
            <w:r w:rsidRPr="00FF5216">
              <w:rPr>
                <w:b/>
                <w:i/>
                <w:color w:val="000000"/>
                <w:sz w:val="26"/>
                <w:lang w:eastAsia="vi-VN"/>
              </w:rPr>
              <w:t>Thông tư số 78/2016/TT-BQP</w:t>
            </w:r>
            <w:r w:rsidR="001F0B26" w:rsidRPr="00FF5216">
              <w:rPr>
                <w:b/>
                <w:i/>
                <w:color w:val="000000"/>
                <w:sz w:val="26"/>
                <w:lang w:eastAsia="vi-VN"/>
              </w:rPr>
              <w:t xml:space="preserve"> của Bộ Quốc phòng</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BH: 08/6/2016</w:t>
            </w:r>
          </w:p>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HL: 01/8/2016</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sz w:val="26"/>
                <w:lang w:eastAsia="vi-VN"/>
              </w:rPr>
            </w:pPr>
            <w:r w:rsidRPr="00FF1ECC">
              <w:rPr>
                <w:bCs/>
                <w:color w:val="000000"/>
                <w:sz w:val="26"/>
                <w:lang w:eastAsia="vi-VN"/>
              </w:rPr>
              <w:t>Quy định quy trình XLVPHC của bộ đội biên phòng</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77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145/2016/NĐ-CP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01/11/2016</w:t>
            </w:r>
          </w:p>
          <w:p w:rsidR="00377339" w:rsidRPr="001C3DD3" w:rsidRDefault="00377339" w:rsidP="00844BFE">
            <w:pPr>
              <w:spacing w:line="288" w:lineRule="auto"/>
              <w:jc w:val="both"/>
              <w:rPr>
                <w:i/>
                <w:sz w:val="26"/>
                <w:lang w:eastAsia="vi-VN"/>
              </w:rPr>
            </w:pPr>
            <w:r w:rsidRPr="001C3DD3">
              <w:rPr>
                <w:i/>
                <w:sz w:val="26"/>
                <w:lang w:eastAsia="vi-VN"/>
              </w:rPr>
              <w:t>HL: 15/12/2016</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Sửa đổi, bổ sung một số điều của NĐ số 108/2013/NĐ-CP ngày 23/9/2013 của Chính phủ quy định XPVPHC trong lĩnh vực chính khoán và thị trường chứng khoán.</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36</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1F0B26" w:rsidP="00844BFE">
            <w:pPr>
              <w:spacing w:line="288" w:lineRule="auto"/>
              <w:jc w:val="both"/>
              <w:rPr>
                <w:b/>
                <w:i/>
                <w:color w:val="000000"/>
                <w:sz w:val="26"/>
                <w:lang w:eastAsia="vi-VN"/>
              </w:rPr>
            </w:pPr>
            <w:r w:rsidRPr="00FF5216">
              <w:rPr>
                <w:b/>
                <w:i/>
                <w:color w:val="000000"/>
                <w:sz w:val="26"/>
                <w:lang w:eastAsia="vi-VN"/>
              </w:rPr>
              <w:t xml:space="preserve">Thông tư số </w:t>
            </w:r>
            <w:r w:rsidR="00377339" w:rsidRPr="00FF5216">
              <w:rPr>
                <w:b/>
                <w:i/>
                <w:color w:val="000000"/>
                <w:sz w:val="26"/>
                <w:lang w:eastAsia="vi-VN"/>
              </w:rPr>
              <w:t xml:space="preserve"> 01/2016/TT-BNNPTNT</w:t>
            </w:r>
            <w:r w:rsidR="008B14A6" w:rsidRPr="00FF5216">
              <w:rPr>
                <w:b/>
                <w:i/>
                <w:color w:val="000000"/>
                <w:sz w:val="26"/>
                <w:lang w:eastAsia="vi-VN"/>
              </w:rPr>
              <w:t xml:space="preserve"> của Bộ Nông nghiệp và PTNT</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BH: 15/02/2016</w:t>
            </w:r>
          </w:p>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HL: 15/02/2016</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sz w:val="26"/>
                <w:lang w:eastAsia="vi-VN"/>
              </w:rPr>
            </w:pPr>
            <w:r w:rsidRPr="00FF1ECC">
              <w:rPr>
                <w:bCs/>
                <w:color w:val="000000"/>
                <w:sz w:val="26"/>
                <w:lang w:eastAsia="vi-VN"/>
              </w:rPr>
              <w:t>Sửa đổi, bổ sung một số điều của Thông tư số 57/2012/TT-BNNPTNT ngày 07/11/2012 quy định việc kiểm tra, giám sát và xử lý vi phạm các chất cấm thuộc nhóm Beta-agonist trong chăn nuôi.</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78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Nghi định</w:t>
            </w:r>
            <w:r w:rsidR="00817B63" w:rsidRPr="001C3DD3">
              <w:rPr>
                <w:b/>
                <w:i/>
                <w:color w:val="000000"/>
                <w:sz w:val="26"/>
                <w:lang w:eastAsia="vi-VN"/>
              </w:rPr>
              <w:t xml:space="preserve"> số</w:t>
            </w:r>
            <w:r w:rsidRPr="001C3DD3">
              <w:rPr>
                <w:b/>
                <w:i/>
                <w:color w:val="000000"/>
                <w:sz w:val="26"/>
                <w:lang w:eastAsia="vi-VN"/>
              </w:rPr>
              <w:t xml:space="preserve"> 136/2016/NĐ-CP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09/9/2016</w:t>
            </w:r>
          </w:p>
          <w:p w:rsidR="00377339" w:rsidRPr="001C3DD3" w:rsidRDefault="00377339" w:rsidP="00844BFE">
            <w:pPr>
              <w:spacing w:line="288" w:lineRule="auto"/>
              <w:jc w:val="both"/>
              <w:rPr>
                <w:i/>
                <w:sz w:val="26"/>
                <w:lang w:eastAsia="vi-VN"/>
              </w:rPr>
            </w:pPr>
            <w:r w:rsidRPr="001C3DD3">
              <w:rPr>
                <w:i/>
                <w:sz w:val="26"/>
                <w:lang w:eastAsia="vi-VN"/>
              </w:rPr>
              <w:t>HL: 30/10/2016</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Sửa đổi, bổ sung một số điều của NĐ số 163/2013/NĐ-CP ngày 12/11/2013 của Chính phủ quy định XPVPHC trong lĩnh vực hóa chất, phân bón và vật liệu nổ công nghiệp</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275A85">
        <w:tc>
          <w:tcPr>
            <w:tcW w:w="15417" w:type="dxa"/>
            <w:gridSpan w:val="8"/>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hd w:val="clear" w:color="auto" w:fill="F9FAFC"/>
              <w:spacing w:line="288" w:lineRule="auto"/>
              <w:jc w:val="center"/>
              <w:rPr>
                <w:b/>
                <w:bCs/>
                <w:color w:val="000000" w:themeColor="text1"/>
                <w:sz w:val="28"/>
                <w:szCs w:val="28"/>
                <w:lang w:val="vi-VN" w:eastAsia="vi-VN"/>
              </w:rPr>
            </w:pPr>
            <w:r w:rsidRPr="00FF5216">
              <w:rPr>
                <w:b/>
                <w:bCs/>
                <w:color w:val="000000" w:themeColor="text1"/>
                <w:sz w:val="30"/>
                <w:szCs w:val="28"/>
                <w:lang w:val="vi-VN" w:eastAsia="vi-VN"/>
              </w:rPr>
              <w:t>DANH MỤC VĂN BẢN QPPL XỬ LÝ VI PHẠM HÀNH CHÍNH CẬP NHẬT  ĐẾN NGÀY 31/12/2017</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79</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w:t>
            </w:r>
            <w:r w:rsidRPr="001C3DD3">
              <w:rPr>
                <w:b/>
                <w:i/>
                <w:color w:val="000000"/>
                <w:sz w:val="26"/>
                <w:lang w:eastAsia="vi-VN"/>
              </w:rPr>
              <w:lastRenderedPageBreak/>
              <w:t>03/2017/NĐ-CP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lastRenderedPageBreak/>
              <w:t>BH: 16/01/2017</w:t>
            </w:r>
          </w:p>
          <w:p w:rsidR="00377339" w:rsidRPr="001C3DD3" w:rsidRDefault="00377339" w:rsidP="00844BFE">
            <w:pPr>
              <w:spacing w:line="288" w:lineRule="auto"/>
              <w:jc w:val="both"/>
              <w:rPr>
                <w:i/>
                <w:sz w:val="26"/>
                <w:lang w:eastAsia="vi-VN"/>
              </w:rPr>
            </w:pPr>
            <w:r w:rsidRPr="001C3DD3">
              <w:rPr>
                <w:i/>
                <w:sz w:val="26"/>
                <w:lang w:eastAsia="vi-VN"/>
              </w:rPr>
              <w:lastRenderedPageBreak/>
              <w:t>HL: 15/3/2017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lastRenderedPageBreak/>
              <w:t>Về kinh doanh Casino</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37</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color w:val="000000"/>
                <w:sz w:val="26"/>
                <w:lang w:eastAsia="vi-VN"/>
              </w:rPr>
            </w:pPr>
            <w:r w:rsidRPr="00FF5216">
              <w:rPr>
                <w:b/>
                <w:i/>
                <w:color w:val="000000"/>
                <w:sz w:val="26"/>
                <w:lang w:eastAsia="vi-VN"/>
              </w:rPr>
              <w:t>Thông tư</w:t>
            </w:r>
            <w:r w:rsidR="00AA6571" w:rsidRPr="00FF5216">
              <w:rPr>
                <w:b/>
                <w:i/>
                <w:color w:val="000000"/>
                <w:sz w:val="26"/>
                <w:lang w:eastAsia="vi-VN"/>
              </w:rPr>
              <w:t xml:space="preserve"> số</w:t>
            </w:r>
            <w:r w:rsidRPr="00FF5216">
              <w:rPr>
                <w:b/>
                <w:i/>
                <w:color w:val="000000"/>
                <w:sz w:val="26"/>
                <w:lang w:eastAsia="vi-VN"/>
              </w:rPr>
              <w:t xml:space="preserve"> </w:t>
            </w:r>
            <w:r w:rsidRPr="00FF5216">
              <w:rPr>
                <w:b/>
                <w:i/>
                <w:color w:val="000000"/>
                <w:sz w:val="26"/>
                <w:lang w:eastAsia="vi-VN"/>
              </w:rPr>
              <w:lastRenderedPageBreak/>
              <w:t>13/2016/TT-BTP</w:t>
            </w:r>
            <w:r w:rsidR="00AA6571" w:rsidRPr="00FF5216">
              <w:rPr>
                <w:b/>
                <w:i/>
                <w:color w:val="000000"/>
                <w:sz w:val="26"/>
                <w:lang w:eastAsia="vi-VN"/>
              </w:rPr>
              <w:t xml:space="preserve"> của Bộ Tư pháp</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lastRenderedPageBreak/>
              <w:t>BH: 30/12/2016</w:t>
            </w:r>
          </w:p>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lastRenderedPageBreak/>
              <w:t>HL: 15/02/2017</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sz w:val="26"/>
                <w:lang w:eastAsia="vi-VN"/>
              </w:rPr>
            </w:pPr>
            <w:r w:rsidRPr="00FF1ECC">
              <w:rPr>
                <w:bCs/>
                <w:color w:val="000000"/>
                <w:sz w:val="26"/>
                <w:lang w:eastAsia="vi-VN"/>
              </w:rPr>
              <w:lastRenderedPageBreak/>
              <w:t xml:space="preserve">Quy định quy trình cung </w:t>
            </w:r>
            <w:r w:rsidRPr="00FF1ECC">
              <w:rPr>
                <w:bCs/>
                <w:color w:val="000000"/>
                <w:sz w:val="26"/>
                <w:lang w:eastAsia="vi-VN"/>
              </w:rPr>
              <w:lastRenderedPageBreak/>
              <w:t>cấp, tiếp nhận, cập nhật thông tin và khai thác sử dụng cơ sở dữ liệu quốc gia về XLVPHC</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80</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06/2017/NĐ-CP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24/01/2017</w:t>
            </w:r>
          </w:p>
          <w:p w:rsidR="00377339" w:rsidRPr="001C3DD3" w:rsidRDefault="00377339" w:rsidP="00844BFE">
            <w:pPr>
              <w:spacing w:line="288" w:lineRule="auto"/>
              <w:jc w:val="both"/>
              <w:rPr>
                <w:i/>
                <w:sz w:val="26"/>
                <w:lang w:eastAsia="vi-VN"/>
              </w:rPr>
            </w:pPr>
            <w:r w:rsidRPr="001C3DD3">
              <w:rPr>
                <w:i/>
                <w:sz w:val="26"/>
                <w:lang w:eastAsia="vi-VN"/>
              </w:rPr>
              <w:t>HL: 31/3/2017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Về kinh doanh đặt cược đua ngựa, đua chó và bóng đá quốc tế</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38</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color w:val="000000"/>
                <w:sz w:val="26"/>
                <w:lang w:eastAsia="vi-VN"/>
              </w:rPr>
            </w:pPr>
            <w:r w:rsidRPr="00FF5216">
              <w:rPr>
                <w:b/>
                <w:i/>
                <w:color w:val="000000"/>
                <w:sz w:val="26"/>
                <w:lang w:eastAsia="vi-VN"/>
              </w:rPr>
              <w:t>Thông tư</w:t>
            </w:r>
            <w:r w:rsidR="00AA6571" w:rsidRPr="00FF5216">
              <w:rPr>
                <w:b/>
                <w:i/>
                <w:color w:val="000000"/>
                <w:sz w:val="26"/>
                <w:lang w:eastAsia="vi-VN"/>
              </w:rPr>
              <w:t xml:space="preserve"> số</w:t>
            </w:r>
            <w:r w:rsidRPr="00FF5216">
              <w:rPr>
                <w:b/>
                <w:i/>
                <w:color w:val="000000"/>
                <w:sz w:val="26"/>
                <w:lang w:eastAsia="vi-VN"/>
              </w:rPr>
              <w:t xml:space="preserve"> 05/2017/TT-BTC</w:t>
            </w:r>
            <w:r w:rsidR="00AA6571" w:rsidRPr="00FF5216">
              <w:rPr>
                <w:b/>
                <w:i/>
                <w:color w:val="000000"/>
                <w:sz w:val="26"/>
                <w:lang w:eastAsia="vi-VN"/>
              </w:rPr>
              <w:t xml:space="preserve"> 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BH: 16/01/2017</w:t>
            </w:r>
          </w:p>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HL: 02/3/2017</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sz w:val="26"/>
                <w:lang w:eastAsia="vi-VN"/>
              </w:rPr>
            </w:pPr>
            <w:r w:rsidRPr="00FF1ECC">
              <w:rPr>
                <w:bCs/>
                <w:color w:val="000000"/>
                <w:sz w:val="26"/>
                <w:lang w:eastAsia="vi-VN"/>
              </w:rPr>
              <w:t>Hướng dẫn việc quản lý, tạm ứng và hoàn trả chi phí cưỡng chế thi hành quyết định XPVPHC.</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81</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33/2017/NĐ-CP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03/4/2017</w:t>
            </w:r>
          </w:p>
          <w:p w:rsidR="00377339" w:rsidRPr="001C3DD3" w:rsidRDefault="00377339" w:rsidP="00844BFE">
            <w:pPr>
              <w:spacing w:line="288" w:lineRule="auto"/>
              <w:jc w:val="both"/>
              <w:rPr>
                <w:i/>
                <w:sz w:val="26"/>
                <w:lang w:eastAsia="vi-VN"/>
              </w:rPr>
            </w:pPr>
            <w:r w:rsidRPr="001C3DD3">
              <w:rPr>
                <w:i/>
                <w:sz w:val="26"/>
                <w:lang w:eastAsia="vi-VN"/>
              </w:rPr>
              <w:t>HL: 20/5/2017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Quy định về XPVPHC trong lĩnh vực tài nguyên nước và khoán sản</w:t>
            </w:r>
          </w:p>
        </w:tc>
        <w:tc>
          <w:tcPr>
            <w:tcW w:w="850"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center"/>
              <w:rPr>
                <w:b/>
                <w:sz w:val="26"/>
                <w:lang w:eastAsia="vi-VN"/>
              </w:rPr>
            </w:pPr>
            <w:r w:rsidRPr="00FF1ECC">
              <w:rPr>
                <w:b/>
                <w:sz w:val="26"/>
                <w:lang w:eastAsia="vi-VN"/>
              </w:rPr>
              <w:t>39</w:t>
            </w:r>
          </w:p>
        </w:tc>
        <w:tc>
          <w:tcPr>
            <w:tcW w:w="1985"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b/>
                <w:i/>
                <w:color w:val="000000"/>
                <w:sz w:val="26"/>
                <w:lang w:eastAsia="vi-VN"/>
              </w:rPr>
            </w:pPr>
            <w:r w:rsidRPr="00FF5216">
              <w:rPr>
                <w:b/>
                <w:i/>
                <w:color w:val="000000"/>
                <w:sz w:val="26"/>
                <w:lang w:eastAsia="vi-VN"/>
              </w:rPr>
              <w:t>Thông tư 19/2017/TT-BTC</w:t>
            </w:r>
            <w:r w:rsidR="00AA6571" w:rsidRPr="00FF5216">
              <w:rPr>
                <w:b/>
                <w:i/>
                <w:color w:val="000000"/>
                <w:sz w:val="26"/>
                <w:lang w:eastAsia="vi-VN"/>
              </w:rPr>
              <w:t xml:space="preserve"> của Bộ Tài chính</w:t>
            </w:r>
          </w:p>
        </w:tc>
        <w:tc>
          <w:tcPr>
            <w:tcW w:w="1984" w:type="dxa"/>
            <w:tcBorders>
              <w:top w:val="single" w:sz="4" w:space="0" w:color="auto"/>
              <w:left w:val="single" w:sz="4" w:space="0" w:color="auto"/>
              <w:bottom w:val="single" w:sz="4" w:space="0" w:color="auto"/>
              <w:right w:val="single" w:sz="4" w:space="0" w:color="auto"/>
            </w:tcBorders>
            <w:hideMark/>
          </w:tcPr>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BH: 28/02/2017</w:t>
            </w:r>
          </w:p>
          <w:p w:rsidR="00377339" w:rsidRPr="00FF5216" w:rsidRDefault="00377339" w:rsidP="00844BFE">
            <w:pPr>
              <w:spacing w:line="288" w:lineRule="auto"/>
              <w:jc w:val="both"/>
              <w:rPr>
                <w:i/>
                <w:iCs/>
                <w:color w:val="000000"/>
                <w:sz w:val="26"/>
                <w:lang w:eastAsia="vi-VN"/>
              </w:rPr>
            </w:pPr>
            <w:r w:rsidRPr="00FF5216">
              <w:rPr>
                <w:i/>
                <w:iCs/>
                <w:color w:val="000000"/>
                <w:sz w:val="26"/>
                <w:lang w:eastAsia="vi-VN"/>
              </w:rPr>
              <w:t>HL: 15/4/2017</w:t>
            </w:r>
          </w:p>
        </w:tc>
        <w:tc>
          <w:tcPr>
            <w:tcW w:w="2835"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hd w:val="clear" w:color="auto" w:fill="F9FAFC"/>
              <w:spacing w:line="288" w:lineRule="auto"/>
              <w:jc w:val="both"/>
              <w:rPr>
                <w:bCs/>
                <w:color w:val="000000"/>
                <w:sz w:val="26"/>
                <w:lang w:eastAsia="vi-VN"/>
              </w:rPr>
            </w:pPr>
            <w:r w:rsidRPr="00FF1ECC">
              <w:rPr>
                <w:bCs/>
                <w:color w:val="000000"/>
                <w:sz w:val="26"/>
                <w:lang w:eastAsia="vi-VN"/>
              </w:rPr>
              <w:t>Quy định việc lập dự toán, quản lý sử dụng và quyết toán kinh phí ngân sách nhà nước cho công tác quản lý nhà nước về thi hành pháp luật XLVPHC.</w:t>
            </w: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82</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41/2017/NĐ-CP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05/4/2017</w:t>
            </w:r>
          </w:p>
          <w:p w:rsidR="00377339" w:rsidRPr="001C3DD3" w:rsidRDefault="00377339" w:rsidP="00844BFE">
            <w:pPr>
              <w:spacing w:line="288" w:lineRule="auto"/>
              <w:jc w:val="both"/>
              <w:rPr>
                <w:i/>
                <w:sz w:val="26"/>
                <w:lang w:eastAsia="vi-VN"/>
              </w:rPr>
            </w:pPr>
            <w:r w:rsidRPr="001C3DD3">
              <w:rPr>
                <w:i/>
                <w:sz w:val="26"/>
                <w:lang w:eastAsia="vi-VN"/>
              </w:rPr>
              <w:t>HL: 20/5/2017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Sửa đổi, bổ sung một số điều của các nghị định về XPVPHC trong hoạt động thủy sản, lĩnh vực thú y, giống vật nuôi, thức ăn chăn nuôi, quản lý rừng, bảo vệ rừng và quản lý lâm sản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83</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28/2017/NĐ-CP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20/3/2017</w:t>
            </w:r>
          </w:p>
          <w:p w:rsidR="00377339" w:rsidRPr="001C3DD3" w:rsidRDefault="00377339" w:rsidP="00844BFE">
            <w:pPr>
              <w:spacing w:line="288" w:lineRule="auto"/>
              <w:jc w:val="both"/>
              <w:rPr>
                <w:i/>
                <w:sz w:val="26"/>
                <w:lang w:eastAsia="vi-VN"/>
              </w:rPr>
            </w:pPr>
            <w:r w:rsidRPr="001C3DD3">
              <w:rPr>
                <w:i/>
                <w:sz w:val="26"/>
                <w:lang w:eastAsia="vi-VN"/>
              </w:rPr>
              <w:t>HL: 05/5/2017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 xml:space="preserve">Sửa đổi, bổ sung một số điều của NĐ 13/2013/NĐ-CP ngày 16/10/2013 quy </w:t>
            </w:r>
            <w:r w:rsidRPr="00FF1ECC">
              <w:rPr>
                <w:sz w:val="26"/>
                <w:lang w:eastAsia="vi-VN"/>
              </w:rPr>
              <w:lastRenderedPageBreak/>
              <w:t>định XPVPHC trong lĩnh vực VHTTDL &amp; Quảng cáo.</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lastRenderedPageBreak/>
              <w:t>84</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90/2017/NĐ-CP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31/7/2017</w:t>
            </w:r>
          </w:p>
          <w:p w:rsidR="00377339" w:rsidRPr="001C3DD3" w:rsidRDefault="00377339" w:rsidP="00844BFE">
            <w:pPr>
              <w:spacing w:line="288" w:lineRule="auto"/>
              <w:jc w:val="both"/>
              <w:rPr>
                <w:i/>
                <w:sz w:val="26"/>
                <w:lang w:eastAsia="vi-VN"/>
              </w:rPr>
            </w:pPr>
            <w:r w:rsidRPr="001C3DD3">
              <w:rPr>
                <w:i/>
                <w:sz w:val="26"/>
                <w:lang w:eastAsia="vi-VN"/>
              </w:rPr>
              <w:t>HL: 15/9/2017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Quy định xử phạt vi phạm hành chính trong lĩnh vực thú y.</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85</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97/2017/NĐ-CP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18/8/2017</w:t>
            </w:r>
          </w:p>
          <w:p w:rsidR="00377339" w:rsidRPr="001C3DD3" w:rsidRDefault="00377339" w:rsidP="00844BFE">
            <w:pPr>
              <w:spacing w:line="288" w:lineRule="auto"/>
              <w:jc w:val="both"/>
              <w:rPr>
                <w:i/>
                <w:sz w:val="26"/>
                <w:lang w:eastAsia="vi-VN"/>
              </w:rPr>
            </w:pPr>
            <w:r w:rsidRPr="001C3DD3">
              <w:rPr>
                <w:i/>
                <w:sz w:val="26"/>
                <w:lang w:eastAsia="vi-VN"/>
              </w:rPr>
              <w:t>HL: 05/10/2017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Sửa đổi, bổ sung một số điều của Nghị định 81/2013/NĐ-CP ngày 19/7/2013 của Chính phủ quy định chi tiết một số điều và biện pháp thi hành Luật XLVPHC.</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86</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71/2017/NĐ-CP</w:t>
            </w:r>
          </w:p>
        </w:tc>
        <w:tc>
          <w:tcPr>
            <w:tcW w:w="1984" w:type="dxa"/>
            <w:tcBorders>
              <w:top w:val="single" w:sz="4" w:space="0" w:color="auto"/>
              <w:left w:val="single" w:sz="4" w:space="0" w:color="auto"/>
              <w:bottom w:val="single" w:sz="4" w:space="0" w:color="auto"/>
              <w:right w:val="single" w:sz="4" w:space="0" w:color="auto"/>
            </w:tcBorders>
          </w:tcPr>
          <w:p w:rsidR="00377339" w:rsidRPr="001C3DD3" w:rsidRDefault="00377339" w:rsidP="00844BFE">
            <w:pPr>
              <w:spacing w:line="288" w:lineRule="auto"/>
              <w:jc w:val="both"/>
              <w:rPr>
                <w:i/>
                <w:sz w:val="26"/>
                <w:lang w:eastAsia="vi-VN"/>
              </w:rPr>
            </w:pPr>
            <w:r w:rsidRPr="001C3DD3">
              <w:rPr>
                <w:i/>
                <w:sz w:val="26"/>
                <w:lang w:eastAsia="vi-VN"/>
              </w:rPr>
              <w:t>BH: 01/7/2016 HL: 01/7/2016</w:t>
            </w:r>
          </w:p>
          <w:p w:rsidR="00377339" w:rsidRPr="001C3DD3" w:rsidRDefault="00377339" w:rsidP="00844BFE">
            <w:pPr>
              <w:spacing w:line="288" w:lineRule="auto"/>
              <w:jc w:val="both"/>
              <w:rPr>
                <w:i/>
                <w:sz w:val="26"/>
                <w:lang w:eastAsia="vi-VN"/>
              </w:rPr>
            </w:pP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Quy định thời hạn, trình tự, thủ tục thi hành án hành chính và xử lý trách nhiệm đối với người không thi hành bản án, quyết định của Tòa án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87</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108/2017/NĐ-CP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BH:20/9/2017 HL: 20/9/2017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Quy định về quản lý phân bón</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r w:rsidR="00377339" w:rsidTr="00844BFE">
        <w:tc>
          <w:tcPr>
            <w:tcW w:w="588" w:type="dxa"/>
            <w:tcBorders>
              <w:top w:val="single" w:sz="4" w:space="0" w:color="auto"/>
              <w:left w:val="single" w:sz="4" w:space="0" w:color="auto"/>
              <w:bottom w:val="single" w:sz="4" w:space="0" w:color="auto"/>
              <w:right w:val="single" w:sz="4" w:space="0" w:color="auto"/>
            </w:tcBorders>
            <w:hideMark/>
          </w:tcPr>
          <w:p w:rsidR="00377339" w:rsidRPr="00FF1ECC" w:rsidRDefault="00377339">
            <w:pPr>
              <w:ind w:left="-120" w:right="-108"/>
              <w:jc w:val="center"/>
              <w:rPr>
                <w:b/>
                <w:sz w:val="26"/>
                <w:lang w:eastAsia="vi-VN"/>
              </w:rPr>
            </w:pPr>
            <w:r w:rsidRPr="00FF1ECC">
              <w:rPr>
                <w:b/>
                <w:sz w:val="26"/>
                <w:lang w:eastAsia="vi-VN"/>
              </w:rPr>
              <w:t>88</w:t>
            </w:r>
          </w:p>
        </w:tc>
        <w:tc>
          <w:tcPr>
            <w:tcW w:w="2072"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b/>
                <w:i/>
                <w:color w:val="000000"/>
                <w:sz w:val="26"/>
                <w:lang w:eastAsia="vi-VN"/>
              </w:rPr>
            </w:pPr>
            <w:r w:rsidRPr="001C3DD3">
              <w:rPr>
                <w:b/>
                <w:i/>
                <w:color w:val="000000"/>
                <w:sz w:val="26"/>
                <w:lang w:eastAsia="vi-VN"/>
              </w:rPr>
              <w:t>Nghị định</w:t>
            </w:r>
            <w:r w:rsidR="00817B63" w:rsidRPr="001C3DD3">
              <w:rPr>
                <w:b/>
                <w:i/>
                <w:color w:val="000000"/>
                <w:sz w:val="26"/>
                <w:lang w:eastAsia="vi-VN"/>
              </w:rPr>
              <w:t xml:space="preserve"> số</w:t>
            </w:r>
            <w:r w:rsidRPr="001C3DD3">
              <w:rPr>
                <w:b/>
                <w:i/>
                <w:color w:val="000000"/>
                <w:sz w:val="26"/>
                <w:lang w:eastAsia="vi-VN"/>
              </w:rPr>
              <w:t xml:space="preserve"> 119/2017/NĐ-CP</w:t>
            </w:r>
          </w:p>
        </w:tc>
        <w:tc>
          <w:tcPr>
            <w:tcW w:w="1984" w:type="dxa"/>
            <w:tcBorders>
              <w:top w:val="single" w:sz="4" w:space="0" w:color="auto"/>
              <w:left w:val="single" w:sz="4" w:space="0" w:color="auto"/>
              <w:bottom w:val="single" w:sz="4" w:space="0" w:color="auto"/>
              <w:right w:val="single" w:sz="4" w:space="0" w:color="auto"/>
            </w:tcBorders>
            <w:hideMark/>
          </w:tcPr>
          <w:p w:rsidR="00377339" w:rsidRPr="001C3DD3" w:rsidRDefault="00377339" w:rsidP="00844BFE">
            <w:pPr>
              <w:spacing w:line="288" w:lineRule="auto"/>
              <w:jc w:val="both"/>
              <w:rPr>
                <w:i/>
                <w:sz w:val="26"/>
                <w:lang w:eastAsia="vi-VN"/>
              </w:rPr>
            </w:pPr>
            <w:r w:rsidRPr="001C3DD3">
              <w:rPr>
                <w:i/>
                <w:sz w:val="26"/>
                <w:lang w:eastAsia="vi-VN"/>
              </w:rPr>
              <w:t>BH: 01/11/2017 HL: 15/12/2017</w:t>
            </w:r>
          </w:p>
        </w:tc>
        <w:tc>
          <w:tcPr>
            <w:tcW w:w="3119" w:type="dxa"/>
            <w:tcBorders>
              <w:top w:val="single" w:sz="4" w:space="0" w:color="auto"/>
              <w:left w:val="single" w:sz="4" w:space="0" w:color="auto"/>
              <w:bottom w:val="single" w:sz="4" w:space="0" w:color="auto"/>
              <w:right w:val="single" w:sz="4" w:space="0" w:color="auto"/>
            </w:tcBorders>
            <w:hideMark/>
          </w:tcPr>
          <w:p w:rsidR="00377339" w:rsidRPr="00FF1ECC" w:rsidRDefault="00377339" w:rsidP="00844BFE">
            <w:pPr>
              <w:spacing w:line="288" w:lineRule="auto"/>
              <w:jc w:val="both"/>
              <w:rPr>
                <w:sz w:val="26"/>
                <w:lang w:eastAsia="vi-VN"/>
              </w:rPr>
            </w:pPr>
            <w:r w:rsidRPr="00FF1ECC">
              <w:rPr>
                <w:sz w:val="26"/>
                <w:lang w:eastAsia="vi-VN"/>
              </w:rPr>
              <w:t>Quy định về XPVPHC trong lĩnh vực đo lường và chất lượng sản phẩm, hàng hóa.</w:t>
            </w:r>
          </w:p>
        </w:tc>
        <w:tc>
          <w:tcPr>
            <w:tcW w:w="850"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center"/>
              <w:rPr>
                <w:b/>
                <w:sz w:val="26"/>
                <w:lang w:eastAsia="vi-VN"/>
              </w:rPr>
            </w:pPr>
          </w:p>
        </w:tc>
        <w:tc>
          <w:tcPr>
            <w:tcW w:w="198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color w:val="000000"/>
                <w:sz w:val="26"/>
                <w:lang w:eastAsia="vi-VN"/>
              </w:rPr>
            </w:pPr>
          </w:p>
        </w:tc>
        <w:tc>
          <w:tcPr>
            <w:tcW w:w="1984"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pacing w:line="288" w:lineRule="auto"/>
              <w:jc w:val="both"/>
              <w:rPr>
                <w:iCs/>
                <w:color w:val="000000"/>
                <w:sz w:val="26"/>
                <w:lang w:eastAsia="vi-VN"/>
              </w:rPr>
            </w:pPr>
          </w:p>
        </w:tc>
        <w:tc>
          <w:tcPr>
            <w:tcW w:w="2835" w:type="dxa"/>
            <w:tcBorders>
              <w:top w:val="single" w:sz="4" w:space="0" w:color="auto"/>
              <w:left w:val="single" w:sz="4" w:space="0" w:color="auto"/>
              <w:bottom w:val="single" w:sz="4" w:space="0" w:color="auto"/>
              <w:right w:val="single" w:sz="4" w:space="0" w:color="auto"/>
            </w:tcBorders>
          </w:tcPr>
          <w:p w:rsidR="00377339" w:rsidRPr="00FF1ECC" w:rsidRDefault="00377339" w:rsidP="00844BFE">
            <w:pPr>
              <w:shd w:val="clear" w:color="auto" w:fill="F9FAFC"/>
              <w:spacing w:line="288" w:lineRule="auto"/>
              <w:jc w:val="both"/>
              <w:rPr>
                <w:bCs/>
                <w:color w:val="000000"/>
                <w:sz w:val="26"/>
                <w:lang w:val="vi-VN" w:eastAsia="vi-VN"/>
              </w:rPr>
            </w:pPr>
          </w:p>
        </w:tc>
      </w:tr>
    </w:tbl>
    <w:p w:rsidR="00377339" w:rsidRDefault="00377339" w:rsidP="00377339">
      <w:pPr>
        <w:rPr>
          <w:sz w:val="26"/>
          <w:szCs w:val="26"/>
        </w:rPr>
      </w:pPr>
    </w:p>
    <w:p w:rsidR="00377339" w:rsidRDefault="00844BFE" w:rsidP="00377339">
      <w:pPr>
        <w:rPr>
          <w:sz w:val="26"/>
          <w:szCs w:val="26"/>
        </w:rPr>
      </w:pPr>
      <w:r>
        <w:rPr>
          <w:sz w:val="26"/>
          <w:szCs w:val="26"/>
        </w:rPr>
        <w:t>(</w:t>
      </w:r>
      <w:r w:rsidRPr="00844BFE">
        <w:rPr>
          <w:b/>
          <w:i/>
          <w:sz w:val="26"/>
          <w:szCs w:val="26"/>
        </w:rPr>
        <w:t>Cập nhật đến ngày 31/12/2017</w:t>
      </w:r>
      <w:r>
        <w:rPr>
          <w:sz w:val="26"/>
          <w:szCs w:val="26"/>
        </w:rPr>
        <w:t>)</w:t>
      </w:r>
    </w:p>
    <w:sectPr w:rsidR="00377339" w:rsidSect="00377339">
      <w:footerReference w:type="default" r:id="rId67"/>
      <w:pgSz w:w="16838" w:h="11906" w:orient="landscape"/>
      <w:pgMar w:top="907" w:right="851" w:bottom="90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1E9" w:rsidRDefault="007E21E9" w:rsidP="00FC47EF">
      <w:r>
        <w:separator/>
      </w:r>
    </w:p>
  </w:endnote>
  <w:endnote w:type="continuationSeparator" w:id="1">
    <w:p w:rsidR="007E21E9" w:rsidRDefault="007E21E9" w:rsidP="00FC4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858"/>
      <w:docPartObj>
        <w:docPartGallery w:val="Page Numbers (Bottom of Page)"/>
        <w:docPartUnique/>
      </w:docPartObj>
    </w:sdtPr>
    <w:sdtContent>
      <w:p w:rsidR="00FC47EF" w:rsidRDefault="00B2152F">
        <w:pPr>
          <w:pStyle w:val="Footer"/>
          <w:jc w:val="center"/>
        </w:pPr>
        <w:fldSimple w:instr=" PAGE   \* MERGEFORMAT ">
          <w:r w:rsidR="00844BFE">
            <w:rPr>
              <w:noProof/>
            </w:rPr>
            <w:t>19</w:t>
          </w:r>
        </w:fldSimple>
      </w:p>
    </w:sdtContent>
  </w:sdt>
  <w:p w:rsidR="00FC47EF" w:rsidRDefault="00FC4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1E9" w:rsidRDefault="007E21E9" w:rsidP="00FC47EF">
      <w:r>
        <w:separator/>
      </w:r>
    </w:p>
  </w:footnote>
  <w:footnote w:type="continuationSeparator" w:id="1">
    <w:p w:rsidR="007E21E9" w:rsidRDefault="007E21E9" w:rsidP="00FC47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7339"/>
    <w:rsid w:val="001C3DD3"/>
    <w:rsid w:val="001F0B26"/>
    <w:rsid w:val="002416E0"/>
    <w:rsid w:val="0027281C"/>
    <w:rsid w:val="00275A85"/>
    <w:rsid w:val="002B2E81"/>
    <w:rsid w:val="002D016A"/>
    <w:rsid w:val="00377339"/>
    <w:rsid w:val="003F5A8D"/>
    <w:rsid w:val="004C6B1D"/>
    <w:rsid w:val="005E79BD"/>
    <w:rsid w:val="00700420"/>
    <w:rsid w:val="00756A7F"/>
    <w:rsid w:val="007E21E9"/>
    <w:rsid w:val="00817B63"/>
    <w:rsid w:val="00844BFE"/>
    <w:rsid w:val="00852432"/>
    <w:rsid w:val="008B14A6"/>
    <w:rsid w:val="009A5468"/>
    <w:rsid w:val="00AA6571"/>
    <w:rsid w:val="00AF3413"/>
    <w:rsid w:val="00B2152F"/>
    <w:rsid w:val="00B57B6E"/>
    <w:rsid w:val="00C25914"/>
    <w:rsid w:val="00D00C1C"/>
    <w:rsid w:val="00D3267B"/>
    <w:rsid w:val="00E47932"/>
    <w:rsid w:val="00E62CD5"/>
    <w:rsid w:val="00EF2F53"/>
    <w:rsid w:val="00FB7582"/>
    <w:rsid w:val="00FC47EF"/>
    <w:rsid w:val="00FE4903"/>
    <w:rsid w:val="00FF1ECC"/>
    <w:rsid w:val="00FF521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Top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39"/>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emiHidden/>
    <w:rsid w:val="00377339"/>
    <w:rPr>
      <w:rFonts w:eastAsia="Times New Roman" w:cs="Times New Roman"/>
      <w:szCs w:val="24"/>
      <w:lang w:val="en-US"/>
    </w:rPr>
  </w:style>
  <w:style w:type="paragraph" w:styleId="Header">
    <w:name w:val="header"/>
    <w:basedOn w:val="Normal"/>
    <w:link w:val="HeaderChar"/>
    <w:semiHidden/>
    <w:unhideWhenUsed/>
    <w:rsid w:val="00377339"/>
    <w:pPr>
      <w:tabs>
        <w:tab w:val="center" w:pos="4320"/>
        <w:tab w:val="right" w:pos="8640"/>
      </w:tabs>
    </w:pPr>
  </w:style>
  <w:style w:type="character" w:customStyle="1" w:styleId="FooterChar">
    <w:name w:val="Footer Char"/>
    <w:basedOn w:val="DefaultParagraphFont"/>
    <w:link w:val="Footer"/>
    <w:uiPriority w:val="99"/>
    <w:rsid w:val="00377339"/>
    <w:rPr>
      <w:rFonts w:eastAsia="Times New Roman" w:cs="Times New Roman"/>
      <w:szCs w:val="24"/>
      <w:lang w:val="en-US"/>
    </w:rPr>
  </w:style>
  <w:style w:type="paragraph" w:styleId="Footer">
    <w:name w:val="footer"/>
    <w:basedOn w:val="Normal"/>
    <w:link w:val="FooterChar"/>
    <w:uiPriority w:val="99"/>
    <w:unhideWhenUsed/>
    <w:rsid w:val="00377339"/>
    <w:pPr>
      <w:tabs>
        <w:tab w:val="center" w:pos="4320"/>
        <w:tab w:val="right" w:pos="8640"/>
      </w:tabs>
    </w:pPr>
  </w:style>
  <w:style w:type="character" w:customStyle="1" w:styleId="z-TopofFormChar">
    <w:name w:val="z-Top of Form Char"/>
    <w:basedOn w:val="DefaultParagraphFont"/>
    <w:link w:val="z-TopofForm"/>
    <w:semiHidden/>
    <w:rsid w:val="00377339"/>
    <w:rPr>
      <w:rFonts w:ascii="Arial" w:eastAsia="Times New Roman" w:hAnsi="Arial" w:cs="Arial"/>
      <w:vanish/>
      <w:sz w:val="16"/>
      <w:szCs w:val="16"/>
      <w:lang w:val="en-US"/>
    </w:rPr>
  </w:style>
  <w:style w:type="paragraph" w:styleId="z-TopofForm">
    <w:name w:val="HTML Top of Form"/>
    <w:basedOn w:val="Normal"/>
    <w:next w:val="Normal"/>
    <w:link w:val="z-TopofFormChar"/>
    <w:hidden/>
    <w:semiHidden/>
    <w:unhideWhenUsed/>
    <w:rsid w:val="00377339"/>
    <w:pPr>
      <w:pBdr>
        <w:bottom w:val="single" w:sz="6" w:space="1" w:color="auto"/>
      </w:pBdr>
      <w:jc w:val="center"/>
    </w:pPr>
    <w:rPr>
      <w:rFonts w:ascii="Arial" w:hAnsi="Arial" w:cs="Arial"/>
      <w:vanish/>
      <w:sz w:val="16"/>
      <w:szCs w:val="16"/>
    </w:rPr>
  </w:style>
  <w:style w:type="character" w:styleId="Hyperlink">
    <w:name w:val="Hyperlink"/>
    <w:basedOn w:val="DefaultParagraphFont"/>
    <w:semiHidden/>
    <w:unhideWhenUsed/>
    <w:rsid w:val="00377339"/>
    <w:rPr>
      <w:color w:val="0000FF"/>
      <w:u w:val="single"/>
    </w:rPr>
  </w:style>
  <w:style w:type="character" w:styleId="Strong">
    <w:name w:val="Strong"/>
    <w:basedOn w:val="DefaultParagraphFont"/>
    <w:qFormat/>
    <w:rsid w:val="00377339"/>
    <w:rPr>
      <w:b/>
      <w:bCs/>
      <w:i w:val="0"/>
      <w:iCs w:val="0"/>
    </w:rPr>
  </w:style>
  <w:style w:type="paragraph" w:customStyle="1" w:styleId="green">
    <w:name w:val="green"/>
    <w:basedOn w:val="Normal"/>
    <w:rsid w:val="00377339"/>
    <w:pPr>
      <w:spacing w:before="100" w:beforeAutospacing="1" w:after="100" w:afterAutospacing="1"/>
    </w:pPr>
  </w:style>
  <w:style w:type="character" w:customStyle="1" w:styleId="apple-converted-space">
    <w:name w:val="apple-converted-space"/>
    <w:basedOn w:val="DefaultParagraphFont"/>
    <w:rsid w:val="00377339"/>
  </w:style>
</w:styles>
</file>

<file path=word/webSettings.xml><?xml version="1.0" encoding="utf-8"?>
<w:webSettings xmlns:r="http://schemas.openxmlformats.org/officeDocument/2006/relationships" xmlns:w="http://schemas.openxmlformats.org/wordprocessingml/2006/main">
  <w:divs>
    <w:div w:id="20003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uphaptuyenquang.gov.vn/UploadFiles/Contents/admin/Documents/Xu_li_VPHC_THPL/120.2013.ND.CP.doc" TargetMode="External"/><Relationship Id="rId21" Type="http://schemas.openxmlformats.org/officeDocument/2006/relationships/hyperlink" Target="http://www.tuphaptuyenquang.gov.vn/UploadFiles/Contents/admin/Documents/Xu_li_VPHC_THPL/111.2013.ND.CP.doc" TargetMode="External"/><Relationship Id="rId42" Type="http://schemas.openxmlformats.org/officeDocument/2006/relationships/hyperlink" Target="http://www.tuphaptuyenquang.gov.vn/UploadFiles/Contents/admin/Documents/Xu_li_VPHC_THPL/162.2013.ND.CP.doc" TargetMode="External"/><Relationship Id="rId47" Type="http://schemas.openxmlformats.org/officeDocument/2006/relationships/hyperlink" Target="http://www.tuphaptuyenquang.gov.vn/UploadFiles/Contents/admin/Documents/Xu_li_VPHC_THPL/185.2013.ND.CP.doc" TargetMode="External"/><Relationship Id="rId63" Type="http://schemas.openxmlformats.org/officeDocument/2006/relationships/hyperlink" Target="http://vbpl.vn/botuphap/Pages/vbpq-van-ban-goc.aspx?ItemID=111027" TargetMode="External"/><Relationship Id="rId68" Type="http://schemas.openxmlformats.org/officeDocument/2006/relationships/fontTable" Target="fontTable.xml"/><Relationship Id="rId7" Type="http://schemas.openxmlformats.org/officeDocument/2006/relationships/hyperlink" Target="http://www.tuphaptuyenquang.gov.vn/UploadFiles/Contents/admin/Documents/Xu_li_VPHC_THPL/79.2013.ND.CP.doc" TargetMode="External"/><Relationship Id="rId71"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www.tuphaptuyenquang.gov.vn/UploadFiles/Contents/admin/Documents/Xu_li_VPHC_THPL/105.2013.ND.CP.doc" TargetMode="External"/><Relationship Id="rId29" Type="http://schemas.openxmlformats.org/officeDocument/2006/relationships/hyperlink" Target="http://www.tuphaptuyenquang.gov.vn/UploadFiles/Contents/admin/Documents/Xu_li_VPHC_THPL/129.2013.ND.CP.doc" TargetMode="External"/><Relationship Id="rId11" Type="http://schemas.openxmlformats.org/officeDocument/2006/relationships/hyperlink" Target="http://www.tuphaptuyenquang.gov.vn/UploadFiles/Contents/admin/Documents/Xu_li_VPHC_THPL/95.2013.ND.CP.doc" TargetMode="External"/><Relationship Id="rId24" Type="http://schemas.openxmlformats.org/officeDocument/2006/relationships/hyperlink" Target="http://www.tuphaptuyenquang.gov.vn/UploadFiles/Contents/admin/Documents/Xu_li_VPHC_THPL/115.2013.ND.CP.doc" TargetMode="External"/><Relationship Id="rId32" Type="http://schemas.openxmlformats.org/officeDocument/2006/relationships/hyperlink" Target="http://www.tuphaptuyenquang.gov.vn/UploadFiles/Contents/admin/Documents/Xu_li_VPHC_THPL/138.2013.ND.CP.doc" TargetMode="External"/><Relationship Id="rId37" Type="http://schemas.openxmlformats.org/officeDocument/2006/relationships/hyperlink" Target="http://UploadFiles/Contents/admin/Documents/Xu_li_VPHC_THPL/148.2013.ND.CP.doc" TargetMode="External"/><Relationship Id="rId40" Type="http://schemas.openxmlformats.org/officeDocument/2006/relationships/hyperlink" Target="http://www.tuphaptuyenquang.gov.vn/UploadFiles/Contents/admin/Documents/Xu_li_VPHC_THPL/158.2013.ND.CP.doc" TargetMode="External"/><Relationship Id="rId45" Type="http://schemas.openxmlformats.org/officeDocument/2006/relationships/hyperlink" Target="http://www.tuphaptuyenquang.gov.vn/UploadFiles/Contents/admin/Documents/Xu_li_VPHC_THPL/176.2013.ND.CP.doc" TargetMode="External"/><Relationship Id="rId53" Type="http://schemas.openxmlformats.org/officeDocument/2006/relationships/hyperlink" Target="http://vbpl.vn/botuphap/Pages/vbpq-toanvan.aspx?ItemID=75724" TargetMode="External"/><Relationship Id="rId58" Type="http://schemas.openxmlformats.org/officeDocument/2006/relationships/hyperlink" Target="http://vbpl.vn/botuphap/Pages/vbpq-toanvan.aspx?ItemID=37191" TargetMode="External"/><Relationship Id="rId66" Type="http://schemas.openxmlformats.org/officeDocument/2006/relationships/hyperlink" Target="http://vbpl.vn/botuphap/Pages/vbpq-van-ban-goc.aspx?ItemID=111027" TargetMode="External"/><Relationship Id="rId5" Type="http://schemas.openxmlformats.org/officeDocument/2006/relationships/endnotes" Target="endnotes.xml"/><Relationship Id="rId61" Type="http://schemas.openxmlformats.org/officeDocument/2006/relationships/hyperlink" Target="http://vbpl.vn/botuphap/Pages/vbpq-van-ban-goc.aspx?ItemID=111027" TargetMode="External"/><Relationship Id="rId19" Type="http://schemas.openxmlformats.org/officeDocument/2006/relationships/hyperlink" Target="http://www.tuphaptuyenquang.gov.vn/UploadFiles/Contents/admin/Documents/Xu_li_VPHC_THPL/109.2013.ND.CP.doc" TargetMode="External"/><Relationship Id="rId14" Type="http://schemas.openxmlformats.org/officeDocument/2006/relationships/hyperlink" Target="http://www.tuphaptuyenquang.gov.vn/UploadFiles/Contents/admin/Documents/Xu_li_VPHC_THPL/99.2013.ND.CP.doc" TargetMode="External"/><Relationship Id="rId22" Type="http://schemas.openxmlformats.org/officeDocument/2006/relationships/hyperlink" Target="http://www.tuphaptuyenquang.gov.vn/UploadFiles/Contents/admin/Documents/Xu_li_VPHC_THPL/112.2013.ND.CP.doc" TargetMode="External"/><Relationship Id="rId27" Type="http://schemas.openxmlformats.org/officeDocument/2006/relationships/hyperlink" Target="http://www.tuphaptuyenquang.gov.vn/UploadFiles/Contents/admin/Documents/Xu_li_VPHC_THPL/121.2013.ND.CP.doc" TargetMode="External"/><Relationship Id="rId30" Type="http://schemas.openxmlformats.org/officeDocument/2006/relationships/hyperlink" Target="http://www.tuphaptuyenquang.gov.vn/UploadFiles/Contents/admin/Documents/Xu_li_VPHC_THPL/131.2013.ND.CP.doc" TargetMode="External"/><Relationship Id="rId35" Type="http://schemas.openxmlformats.org/officeDocument/2006/relationships/hyperlink" Target="http://www.tuphaptuyenquang.gov.vn/UploadFiles/Contents/admin/Documents/Xu_li_VPHC_THPL/144.2013.ND.CP.doc" TargetMode="External"/><Relationship Id="rId43" Type="http://schemas.openxmlformats.org/officeDocument/2006/relationships/hyperlink" Target="http://www.tuphaptuyenquang.gov.vn/UploadFiles/Contents/admin/Documents/Xu_li_VPHC_THPL/163.2013.ND.CP.doc" TargetMode="External"/><Relationship Id="rId48" Type="http://schemas.openxmlformats.org/officeDocument/2006/relationships/hyperlink" Target="http://www.tuphaptuyenquang.gov.vn/UploadFiles/Contents/admin/Documents/Xu_li_VPHC_THPL/192.2013.ND.CP.doc" TargetMode="External"/><Relationship Id="rId56" Type="http://schemas.openxmlformats.org/officeDocument/2006/relationships/hyperlink" Target="http://thuvienphapluat.vn/phap-luat/tim-van-ban.aspx?keyword=169/2013/N%C4%90-CP&amp;area=2&amp;type=0&amp;match=False&amp;vc=True&amp;lan=1" TargetMode="External"/><Relationship Id="rId64" Type="http://schemas.openxmlformats.org/officeDocument/2006/relationships/hyperlink" Target="http://vbpl.vn/botuphap/Pages/vbpq-van-ban-goc.aspx?ItemID=111027" TargetMode="External"/><Relationship Id="rId69" Type="http://schemas.openxmlformats.org/officeDocument/2006/relationships/theme" Target="theme/theme1.xml"/><Relationship Id="rId8" Type="http://schemas.openxmlformats.org/officeDocument/2006/relationships/hyperlink" Target="http://www.tuphaptuyenquang.gov.vn/UploadFiles/Contents/admin/Documents/Xu_li_VPHC_THPL/80.2013.ND.CP.doc" TargetMode="External"/><Relationship Id="rId51" Type="http://schemas.openxmlformats.org/officeDocument/2006/relationships/hyperlink" Target="http://vanban.chinhphu.vn/portal/page/portal/chinhphu/hethongvanban?class_id=1&amp;_page=2&amp;mode=detail&amp;document_id=171810" TargetMode="External"/><Relationship Id="rId72"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http://www.tuphaptuyenquang.gov.vn/UploadFiles/Contents/admin/Documents/Xu_li_VPHC_THPL/97.2013.ND.CP.doc" TargetMode="External"/><Relationship Id="rId17" Type="http://schemas.openxmlformats.org/officeDocument/2006/relationships/hyperlink" Target="http://www.tuphaptuyenquang.gov.vn/UploadFiles/Contents/admin/Documents/Xu_li_VPHC_THPL/107.2013.ND.CP.doc" TargetMode="External"/><Relationship Id="rId25" Type="http://schemas.openxmlformats.org/officeDocument/2006/relationships/hyperlink" Target="http://www.tuphaptuyenquang.gov.vn/UploadFiles/Contents/admin/Documents/Xu_li_VPHC_THPL/119.2013.NC.CP.doc" TargetMode="External"/><Relationship Id="rId33" Type="http://schemas.openxmlformats.org/officeDocument/2006/relationships/hyperlink" Target="http://www.tuphaptuyenquang.gov.vn/UploadFiles/Contents/admin/Documents/Xu_li_VPHC_THPL/139.2013.ND.CP.doc" TargetMode="External"/><Relationship Id="rId38" Type="http://schemas.openxmlformats.org/officeDocument/2006/relationships/hyperlink" Target="http://www.tuphaptuyenquang.gov.vn/UploadFiles/Contents/admin/Documents/Xu_li_VPHC_THPL/155.2013.ND.CP.doc" TargetMode="External"/><Relationship Id="rId46" Type="http://schemas.openxmlformats.org/officeDocument/2006/relationships/hyperlink" Target="http://www.tuphaptuyenquang.gov.vn/UploadFiles/Contents/admin/Documents/Xu_li_VPHC_THPL/178.2013.ND.CP.doc" TargetMode="External"/><Relationship Id="rId59" Type="http://schemas.openxmlformats.org/officeDocument/2006/relationships/hyperlink" Target="http://vbpl.vn/botuphap/Pages/vbpq-van-ban-goc.aspx?ItemID=100186" TargetMode="External"/><Relationship Id="rId67" Type="http://schemas.openxmlformats.org/officeDocument/2006/relationships/footer" Target="footer1.xml"/><Relationship Id="rId20" Type="http://schemas.openxmlformats.org/officeDocument/2006/relationships/hyperlink" Target="http://www.tuphaptuyenquang.gov.vn/UploadFiles/Contents/admin/Documents/Xu_li_VPHC_THPL/110.2013.ND.CP.doc" TargetMode="External"/><Relationship Id="rId41" Type="http://schemas.openxmlformats.org/officeDocument/2006/relationships/hyperlink" Target="http://www.tuphaptuyenquang.gov.vn/UploadFiles/Contents/admin/Documents/Xu_li_VPHC_THPL/159.2013.ND.CP.doc" TargetMode="External"/><Relationship Id="rId54" Type="http://schemas.openxmlformats.org/officeDocument/2006/relationships/hyperlink" Target="http://vbpl.vn/botuphap/Pages/vbpq-toanvan.aspx?ItemID=37191" TargetMode="External"/><Relationship Id="rId62" Type="http://schemas.openxmlformats.org/officeDocument/2006/relationships/hyperlink" Target="http://vbpl.vn/botuphap/Pages/vbpq-van-ban-goc.aspx?ItemID=111027"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tuphaptuyenquang.gov.vn/UploadFiles/Contents/admin/Documents/Xu_li_VPHC_THPL/64.2013.ND.CP.doc" TargetMode="External"/><Relationship Id="rId15" Type="http://schemas.openxmlformats.org/officeDocument/2006/relationships/hyperlink" Target="http://www.tuphaptuyenquang.gov.vn/UploadFiles/Contents/admin/Documents/Xu_li_VPHC_THPL/103.2013.ND.CP.doc" TargetMode="External"/><Relationship Id="rId23" Type="http://schemas.openxmlformats.org/officeDocument/2006/relationships/hyperlink" Target="http://www.tuphaptuyenquang.gov.vn/UploadFiles/Contents/admin/Documents/Xu_li_VPHC_THPL/114.2013.ND.CP.doc" TargetMode="External"/><Relationship Id="rId28" Type="http://schemas.openxmlformats.org/officeDocument/2006/relationships/hyperlink" Target="http://www.tuphaptuyenquang.gov.vn/UploadFiles/Contents/admin/Documents/Xu_li_VPHC_THPL/127.2013.ND.CP.doc" TargetMode="External"/><Relationship Id="rId36" Type="http://schemas.openxmlformats.org/officeDocument/2006/relationships/hyperlink" Target="http://www.tuphaptuyenquang.gov.vn/UploadFiles/Contents/admin/Documents/Xu_li_VPHC_THPL/148.2013.ND.CP.doc" TargetMode="External"/><Relationship Id="rId49" Type="http://schemas.openxmlformats.org/officeDocument/2006/relationships/hyperlink" Target="http://www.tuphaptuyenquang.gov.vn/UploadFiles/Contents/admin/Documents/Xu_li_VPHC_THPL/192.2013.ND.CP.doc" TargetMode="External"/><Relationship Id="rId57" Type="http://schemas.openxmlformats.org/officeDocument/2006/relationships/hyperlink" Target="http://vbpl.vn/botuphap/Pages/vbpq-toanvan.aspx?ItemID=99581" TargetMode="External"/><Relationship Id="rId10" Type="http://schemas.openxmlformats.org/officeDocument/2006/relationships/hyperlink" Target="http://www.tuphaptuyenquang.gov.vn/UploadFiles/Contents/admin/Documents/Xu_li_VPHC_THPL/93.2013.ND.CP.doc" TargetMode="External"/><Relationship Id="rId31" Type="http://schemas.openxmlformats.org/officeDocument/2006/relationships/hyperlink" Target="http://www.tuphaptuyenquang.gov.vn/UploadFiles/Contents/admin/Documents/Xu_li_VPHC_THPL/134.2013.ND.CP.doc" TargetMode="External"/><Relationship Id="rId44" Type="http://schemas.openxmlformats.org/officeDocument/2006/relationships/hyperlink" Target="http://www.tuphaptuyenquang.gov.vn/UploadFiles/Contents/admin/Documents/Xu_li_VPHC_THPL/165.2013.ND.CP.doc" TargetMode="External"/><Relationship Id="rId52" Type="http://schemas.openxmlformats.org/officeDocument/2006/relationships/hyperlink" Target="http://vanban.chinhphu.vn/portal/page/portal/chinhphu/hethongvanban?class_id=1&amp;_page=1&amp;mode=detail&amp;document_id=174993" TargetMode="External"/><Relationship Id="rId60" Type="http://schemas.openxmlformats.org/officeDocument/2006/relationships/hyperlink" Target="http://vbpl.vn/botuphap/Pages/vbpq-toanvan.aspx?ItemID=81894" TargetMode="External"/><Relationship Id="rId65" Type="http://schemas.openxmlformats.org/officeDocument/2006/relationships/hyperlink" Target="http://vbpl.vn/botuphap/Pages/vbpq-van-ban-goc.aspx?ItemID=111027" TargetMode="External"/><Relationship Id="rId4" Type="http://schemas.openxmlformats.org/officeDocument/2006/relationships/footnotes" Target="footnotes.xml"/><Relationship Id="rId9" Type="http://schemas.openxmlformats.org/officeDocument/2006/relationships/hyperlink" Target="http://www.tuphaptuyenquang.gov.vn/UploadFiles/Contents/admin/Documents/Xu_li_VPHC_THPL/81.2013.ND.CP.doc" TargetMode="External"/><Relationship Id="rId13" Type="http://schemas.openxmlformats.org/officeDocument/2006/relationships/hyperlink" Target="http://www.tuphaptuyenquang.gov.vn/UploadFiles/Contents/admin/Documents/Xu_li_VPHC_THPL/98.2013.ND.CP.doc" TargetMode="External"/><Relationship Id="rId18" Type="http://schemas.openxmlformats.org/officeDocument/2006/relationships/hyperlink" Target="http://www.tuphaptuyenquang.gov.vn/UploadFiles/Contents/admin/Documents/Xu_li_VPHC_THPL/108.2013.ND.CP.doc" TargetMode="External"/><Relationship Id="rId39" Type="http://schemas.openxmlformats.org/officeDocument/2006/relationships/hyperlink" Target="http://www.tuphaptuyenquang.gov.vn/UploadFiles/Contents/admin/Documents/Xu_li_VPHC_THPL/157.2013.ND.CP.doc" TargetMode="External"/><Relationship Id="rId34" Type="http://schemas.openxmlformats.org/officeDocument/2006/relationships/hyperlink" Target="http://www.tuphaptuyenquang.gov.vn/UploadFiles/Contents/admin/Documents/Xu_li_VPHC_THPL/142.2013.ND.CP.doc" TargetMode="External"/><Relationship Id="rId50" Type="http://schemas.openxmlformats.org/officeDocument/2006/relationships/hyperlink" Target="http://vanban.chinhphu.vn/portal/page/portal/chinhphu/hethongvanban?class_id=1&amp;_page=2&amp;mode=detail&amp;document_id=171640" TargetMode="External"/><Relationship Id="rId55" Type="http://schemas.openxmlformats.org/officeDocument/2006/relationships/hyperlink" Target="http://vbpl.vn/botuphap/Pages/vbpq-van-ban-goc.aspx?ItemID=11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F3D9A33-94BF-491D-8DBD-ACECB134CC67}"/>
</file>

<file path=customXml/itemProps2.xml><?xml version="1.0" encoding="utf-8"?>
<ds:datastoreItem xmlns:ds="http://schemas.openxmlformats.org/officeDocument/2006/customXml" ds:itemID="{4CD53903-05F4-42CB-B464-42E9F39CC4DF}"/>
</file>

<file path=customXml/itemProps3.xml><?xml version="1.0" encoding="utf-8"?>
<ds:datastoreItem xmlns:ds="http://schemas.openxmlformats.org/officeDocument/2006/customXml" ds:itemID="{EDA17E86-3D2B-4BF6-8977-86ABC06D4E21}"/>
</file>

<file path=docProps/app.xml><?xml version="1.0" encoding="utf-8"?>
<Properties xmlns="http://schemas.openxmlformats.org/officeDocument/2006/extended-properties" xmlns:vt="http://schemas.openxmlformats.org/officeDocument/2006/docPropsVTypes">
  <Template>Normal</Template>
  <TotalTime>64</TotalTime>
  <Pages>24</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2018-07-02T01:32:00Z</dcterms:created>
  <dcterms:modified xsi:type="dcterms:W3CDTF">2018-07-02T03:10:00Z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